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3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03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431800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813099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4.0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0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9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98"/>
        <w:jc w:val="center"/>
        <w:spacing w:line="276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8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98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8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2026 г.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98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9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after="0" w:line="374" w:lineRule="exact"/>
        <w:shd w:val="clear" w:color="auto" w:fill="ffffff"/>
        <w:rPr>
          <w:rStyle w:val="1036"/>
          <w:sz w:val="28"/>
          <w:szCs w:val="28"/>
        </w:rPr>
      </w:pPr>
      <w:r>
        <w:rPr>
          <w:rStyle w:val="1036"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порядке </w:t>
      </w:r>
      <w:r>
        <w:rPr>
          <w:b/>
          <w:sz w:val="28"/>
          <w:szCs w:val="28"/>
        </w:rPr>
        <w:t xml:space="preserve">сообщения муниципальными служащими Чернянского муниципального округа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Белгородской области </w:t>
      </w:r>
      <w:r>
        <w:rPr>
          <w:b/>
          <w:sz w:val="28"/>
          <w:szCs w:val="28"/>
          <w:highlight w:val="white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b/>
          <w:sz w:val="28"/>
          <w:szCs w:val="28"/>
          <w:highlight w:val="white"/>
        </w:rPr>
        <w:t xml:space="preserve">,</w:t>
      </w:r>
      <w:r>
        <w:rPr>
          <w:b/>
          <w:sz w:val="28"/>
          <w:szCs w:val="28"/>
          <w:highlight w:val="white"/>
        </w:rPr>
        <w:t xml:space="preserve"> </w:t>
      </w:r>
      <w:r>
        <w:rPr>
          <w:rStyle w:val="1039"/>
          <w:sz w:val="28"/>
          <w:szCs w:val="28"/>
          <w:highlight w:val="white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/>
          <w:sz w:val="28"/>
          <w:szCs w:val="28"/>
          <w:highlight w:val="white"/>
        </w:rPr>
        <w:t xml:space="preserve">, сдачи и оценки подарка, реализации (выкуп</w:t>
      </w:r>
      <w:r>
        <w:rPr>
          <w:b/>
          <w:sz w:val="28"/>
          <w:szCs w:val="28"/>
          <w:highlight w:val="white"/>
        </w:rPr>
        <w:t xml:space="preserve">е</w:t>
      </w:r>
      <w:r>
        <w:rPr>
          <w:b/>
          <w:sz w:val="28"/>
          <w:szCs w:val="28"/>
          <w:highlight w:val="white"/>
        </w:rPr>
        <w:t xml:space="preserve">) и зачислени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средств,</w:t>
      </w:r>
      <w:r>
        <w:rPr>
          <w:b/>
          <w:sz w:val="28"/>
          <w:szCs w:val="28"/>
        </w:rPr>
        <w:t xml:space="preserve"> вырученных от его реализации</w:t>
      </w:r>
      <w:r>
        <w:rPr>
          <w:rStyle w:val="1036"/>
          <w:sz w:val="28"/>
          <w:szCs w:val="28"/>
        </w:rPr>
      </w:r>
      <w:r>
        <w:rPr>
          <w:rStyle w:val="1036"/>
          <w:sz w:val="28"/>
          <w:szCs w:val="28"/>
        </w:rPr>
      </w:r>
    </w:p>
    <w:p>
      <w:pPr>
        <w:pStyle w:val="1005"/>
        <w:contextualSpacing/>
        <w:jc w:val="left"/>
        <w:spacing w:after="0" w:line="374" w:lineRule="exact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05"/>
        <w:contextualSpacing/>
        <w:jc w:val="center"/>
        <w:spacing w:after="0" w:line="374" w:lineRule="exact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8"/>
        <w:ind w:firstLine="708"/>
        <w:jc w:val="both"/>
        <w:spacing w:after="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Федера</w:t>
      </w:r>
      <w:r>
        <w:rPr>
          <w:sz w:val="28"/>
          <w:szCs w:val="28"/>
          <w:highlight w:val="white"/>
        </w:rPr>
        <w:t xml:space="preserve">льн</w:t>
      </w:r>
      <w:r>
        <w:rPr>
          <w:sz w:val="28"/>
          <w:szCs w:val="28"/>
          <w:highlight w:val="white"/>
        </w:rPr>
        <w:t xml:space="preserve">ым</w:t>
      </w:r>
      <w:r>
        <w:rPr>
          <w:sz w:val="28"/>
          <w:szCs w:val="28"/>
          <w:highlight w:val="white"/>
        </w:rPr>
        <w:t xml:space="preserve"> закон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от 25.12.2008 г. № 27</w:t>
      </w:r>
      <w:r>
        <w:rPr>
          <w:sz w:val="28"/>
          <w:szCs w:val="28"/>
          <w:highlight w:val="white"/>
        </w:rPr>
        <w:t xml:space="preserve">3-ФЗ «О противодействии коррупции», </w:t>
      </w:r>
      <w:r>
        <w:rPr>
          <w:sz w:val="28"/>
          <w:szCs w:val="28"/>
          <w:highlight w:val="white"/>
        </w:rPr>
        <w:t xml:space="preserve">статьей 14 </w:t>
      </w:r>
      <w:r>
        <w:rPr>
          <w:sz w:val="28"/>
          <w:szCs w:val="28"/>
          <w:highlight w:val="white"/>
        </w:rPr>
        <w:t xml:space="preserve">Федерального закона от 02.03.2007 г. № 25-ФЗ «О муниципальной службе в Российской Федерации»,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распоряжением </w:t>
      </w:r>
      <w:r>
        <w:rPr>
          <w:sz w:val="28"/>
          <w:szCs w:val="28"/>
          <w:highlight w:val="white"/>
        </w:rPr>
        <w:t xml:space="preserve">Президента Российской Федерации от 2</w:t>
      </w:r>
      <w:r>
        <w:rPr>
          <w:sz w:val="28"/>
          <w:szCs w:val="28"/>
          <w:highlight w:val="white"/>
        </w:rPr>
        <w:t xml:space="preserve">9.05.</w:t>
      </w:r>
      <w:r>
        <w:rPr>
          <w:sz w:val="28"/>
          <w:szCs w:val="28"/>
          <w:highlight w:val="white"/>
        </w:rPr>
        <w:t xml:space="preserve">2015 г. № 159-рп «О порядке уведомления лицами, замещающими</w:t>
      </w:r>
      <w:r>
        <w:rPr>
          <w:sz w:val="28"/>
          <w:szCs w:val="28"/>
          <w:highlight w:val="white"/>
        </w:rPr>
        <w:t xml:space="preserve"> отдельные государственные должности Российской Федерации, отдельные должности федеральной государственной службы, высшими должностными лицами </w:t>
      </w:r>
      <w:r>
        <w:rPr>
          <w:sz w:val="28"/>
          <w:szCs w:val="28"/>
          <w:highlight w:val="white"/>
        </w:rPr>
        <w:t xml:space="preserve">субъектов Российской Федерации о получении </w:t>
      </w:r>
      <w:r>
        <w:rPr>
          <w:sz w:val="28"/>
          <w:szCs w:val="28"/>
          <w:highlight w:val="white"/>
        </w:rPr>
        <w:t xml:space="preserve">подарка в связи с протокольными мероприятиями, служебными командировками и другими официальными мероприятиями, участие которых связано с исполнением служебных (должностных) обязанностей, сдачи, определения стоимости и его реализации (выкупа)», </w:t>
      </w:r>
      <w:r>
        <w:rPr>
          <w:sz w:val="28"/>
          <w:szCs w:val="28"/>
          <w:highlight w:val="white"/>
        </w:rPr>
        <w:t xml:space="preserve">Постановлением Губернатора Белгородской области от 02.04.2014 г. № 29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</w:t>
      </w:r>
      <w:r>
        <w:rPr>
          <w:sz w:val="28"/>
          <w:szCs w:val="28"/>
          <w:highlight w:val="white"/>
        </w:rPr>
        <w:t xml:space="preserve">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дминистрация Чернянского муниципального округа Белгородской области </w:t>
      </w:r>
      <w:r>
        <w:rPr>
          <w:b/>
          <w:bCs/>
          <w:sz w:val="28"/>
          <w:szCs w:val="28"/>
          <w:highlight w:val="white"/>
        </w:rPr>
        <w:t xml:space="preserve">п о с т а н о в л я е т: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98"/>
        <w:numPr>
          <w:ilvl w:val="0"/>
          <w:numId w:val="29"/>
        </w:numPr>
        <w:ind w:left="0" w:firstLine="708"/>
        <w:jc w:val="both"/>
        <w:spacing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Утвердить </w:t>
      </w:r>
      <w:r>
        <w:rPr>
          <w:sz w:val="28"/>
          <w:szCs w:val="28"/>
          <w:highlight w:val="white"/>
        </w:rPr>
        <w:t xml:space="preserve">положение о порядке сообщения муниципальными служащими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о получении подарка в связи с протокольными мероприятиями, </w:t>
      </w:r>
      <w:r>
        <w:rPr>
          <w:sz w:val="28"/>
          <w:szCs w:val="28"/>
        </w:rPr>
        <w:t xml:space="preserve">служебными командировками и другими официальными мероприятиями, </w:t>
      </w:r>
      <w:r>
        <w:rPr>
          <w:rStyle w:val="1039"/>
          <w:b w:val="0"/>
          <w:sz w:val="28"/>
          <w:szCs w:val="28"/>
          <w:shd w:val="clear" w:color="auto" w:fill="ffffff"/>
        </w:rPr>
        <w:t xml:space="preserve">участие в которых связано с</w:t>
      </w:r>
      <w:r>
        <w:rPr>
          <w:rStyle w:val="1039"/>
          <w:b w:val="0"/>
          <w:sz w:val="28"/>
          <w:szCs w:val="28"/>
          <w:highlight w:val="white"/>
          <w:shd w:val="clear" w:color="auto" w:fill="ffffff"/>
        </w:rPr>
        <w:t xml:space="preserve"> исполнением ими служебных (должностных) обязанностей</w:t>
      </w:r>
      <w:r>
        <w:rPr>
          <w:sz w:val="28"/>
          <w:szCs w:val="28"/>
          <w:highlight w:val="white"/>
        </w:rPr>
        <w:t xml:space="preserve">, сдачи и оценки подарка, реализации (выкуп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) и зачислени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средств, вырученных от его реализации </w:t>
      </w:r>
      <w:r>
        <w:rPr>
          <w:sz w:val="28"/>
          <w:szCs w:val="28"/>
          <w:highlight w:val="white"/>
        </w:rPr>
        <w:t xml:space="preserve">(прилагается)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98"/>
        <w:numPr>
          <w:ilvl w:val="0"/>
          <w:numId w:val="29"/>
        </w:numPr>
        <w:ind w:left="0" w:firstLine="708"/>
        <w:jc w:val="both"/>
        <w:spacing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Определить отдел муниципа</w:t>
      </w:r>
      <w:r>
        <w:rPr>
          <w:sz w:val="28"/>
          <w:szCs w:val="28"/>
          <w:highlight w:val="white"/>
        </w:rPr>
        <w:t xml:space="preserve">льной службы и кадров управления организационно - контрольной и кадровой работы Администрации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уполномоченным органом по работе с уведомлениями о получении подарка </w:t>
      </w:r>
      <w:r>
        <w:rPr>
          <w:sz w:val="28"/>
          <w:szCs w:val="28"/>
          <w:highlight w:val="white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</w:t>
      </w:r>
      <w:r>
        <w:rPr>
          <w:sz w:val="28"/>
          <w:szCs w:val="28"/>
          <w:highlight w:val="white"/>
        </w:rPr>
        <w:t xml:space="preserve">муниципальны</w:t>
      </w:r>
      <w:r>
        <w:rPr>
          <w:sz w:val="28"/>
          <w:szCs w:val="28"/>
          <w:highlight w:val="white"/>
        </w:rPr>
        <w:t xml:space="preserve">х</w:t>
      </w:r>
      <w:r>
        <w:rPr>
          <w:sz w:val="28"/>
          <w:szCs w:val="28"/>
          <w:highlight w:val="white"/>
        </w:rPr>
        <w:t xml:space="preserve"> служащи</w:t>
      </w:r>
      <w:r>
        <w:rPr>
          <w:sz w:val="28"/>
          <w:szCs w:val="28"/>
          <w:highlight w:val="white"/>
        </w:rPr>
        <w:t xml:space="preserve">х</w:t>
      </w:r>
      <w:r>
        <w:rPr>
          <w:sz w:val="28"/>
          <w:szCs w:val="28"/>
          <w:highlight w:val="white"/>
        </w:rPr>
        <w:t xml:space="preserve">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after="0" w:line="240" w:lineRule="auto"/>
        <w:shd w:val="clear" w:color="auto" w:fill="ffffff"/>
        <w:rPr>
          <w:sz w:val="28"/>
          <w:szCs w:val="28"/>
        </w:rPr>
      </w:pPr>
      <w:r>
        <w:rPr>
          <w:rStyle w:val="1041"/>
          <w:highlight w:val="white"/>
        </w:rPr>
        <w:t xml:space="preserve">3</w:t>
      </w:r>
      <w:r>
        <w:rPr>
          <w:rStyle w:val="1041"/>
          <w:highlight w:val="white"/>
        </w:rPr>
        <w:t xml:space="preserve">. Признать утратившим силу пост</w:t>
      </w:r>
      <w:r>
        <w:rPr>
          <w:rStyle w:val="1041"/>
        </w:rPr>
        <w:t xml:space="preserve">ановление администрации муниципального района «Чернянский район» Белгородской области от  27.08.2019</w:t>
      </w:r>
      <w:r>
        <w:rPr>
          <w:rStyle w:val="1041"/>
        </w:rPr>
        <w:t xml:space="preserve"> г. № </w:t>
      </w:r>
      <w:r>
        <w:rPr>
          <w:rStyle w:val="1041"/>
        </w:rPr>
        <w:t xml:space="preserve">463</w:t>
      </w:r>
      <w:r>
        <w:rPr>
          <w:rStyle w:val="1041"/>
        </w:rPr>
        <w:t xml:space="preserve"> «</w:t>
      </w:r>
      <w:r>
        <w:rPr>
          <w:rStyle w:val="1036"/>
          <w:b w:val="0"/>
          <w:bCs w:val="0"/>
          <w:sz w:val="28"/>
          <w:szCs w:val="28"/>
        </w:rPr>
        <w:t xml:space="preserve">О </w:t>
      </w:r>
      <w:r>
        <w:rPr>
          <w:b w:val="0"/>
          <w:bCs w:val="0"/>
          <w:sz w:val="28"/>
          <w:szCs w:val="28"/>
        </w:rPr>
        <w:t xml:space="preserve">порядке </w:t>
      </w:r>
      <w:r>
        <w:rPr>
          <w:b w:val="0"/>
          <w:bCs w:val="0"/>
          <w:sz w:val="28"/>
          <w:szCs w:val="28"/>
        </w:rPr>
        <w:t xml:space="preserve">сообщения муниципальными служащими Чернянского района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b w:val="0"/>
          <w:bCs w:val="0"/>
          <w:sz w:val="28"/>
          <w:szCs w:val="28"/>
        </w:rPr>
        <w:t xml:space="preserve">,</w:t>
      </w:r>
      <w:r>
        <w:rPr>
          <w:b w:val="0"/>
          <w:bCs w:val="0"/>
          <w:sz w:val="28"/>
          <w:szCs w:val="28"/>
        </w:rPr>
        <w:t xml:space="preserve"> </w:t>
      </w:r>
      <w:r>
        <w:rPr>
          <w:rStyle w:val="1039"/>
          <w:b w:val="0"/>
          <w:bCs w:val="0"/>
          <w:sz w:val="28"/>
          <w:szCs w:val="28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 w:val="0"/>
          <w:bCs w:val="0"/>
          <w:sz w:val="28"/>
          <w:szCs w:val="28"/>
        </w:rPr>
        <w:t xml:space="preserve">, сдачи и оценки подарка, реализации (выкупа) и зачисления средств, вырученных от его реализации</w:t>
      </w:r>
      <w:r>
        <w:rPr>
          <w:rStyle w:val="1041"/>
        </w:rPr>
        <w:t xml:space="preserve">»</w:t>
      </w:r>
      <w:r>
        <w:rPr>
          <w:rStyle w:val="1041"/>
        </w:rPr>
        <w:t xml:space="preserve">.</w:t>
      </w:r>
      <w:r>
        <w:rPr>
          <w:rStyle w:val="1041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418" w:leader="none"/>
          <w:tab w:val="left" w:pos="1560" w:leader="none"/>
          <w:tab w:val="left" w:pos="7938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Style w:val="1041"/>
          <w:highlight w:val="white"/>
        </w:rPr>
        <w:t xml:space="preserve">4</w:t>
      </w:r>
      <w:r>
        <w:rPr>
          <w:rStyle w:val="1041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настоящее постановление в сетевом 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здании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Приосколье 31» (адрес сайта: http://www.GAZETA-PRIOSKOLYE.RU),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разместить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официальном сайте органов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местного самоуправления Чернянск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https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://chernyanskijrajon-r31.gosweb.gosuslugi.ru).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pStyle w:val="1040"/>
        <w:ind w:left="0" w:right="-141" w:firstLine="709"/>
        <w:jc w:val="both"/>
        <w:spacing w:before="7" w:line="240" w:lineRule="auto"/>
        <w:widowControl/>
        <w:tabs>
          <w:tab w:val="left" w:pos="1061" w:leader="none"/>
          <w:tab w:val="left" w:pos="1188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1041"/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Настоящее постановление вступает в силу со дня его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официального опубликования.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40"/>
        <w:ind w:firstLine="709"/>
        <w:spacing w:before="7" w:line="317" w:lineRule="exact"/>
        <w:widowControl/>
        <w:tabs>
          <w:tab w:val="left" w:pos="118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Контроль за исп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олнением настоящего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возложить на заместит</w:t>
      </w:r>
      <w:r>
        <w:rPr>
          <w:rFonts w:ascii="Times New Roman" w:hAnsi="Times New Roman" w:cs="Times New Roman"/>
          <w:sz w:val="28"/>
          <w:szCs w:val="28"/>
        </w:rPr>
        <w:t xml:space="preserve">еля Главы Чернянского муниципального округа - руководителя аппарата Администрации Чернянского муниципального округа        (Овсянникова Л.Н.).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8"/>
        <w:contextualSpacing/>
        <w:ind w:firstLine="0"/>
        <w:jc w:val="both"/>
        <w:spacing w:line="374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27"/>
        <w:contextualSpacing/>
        <w:spacing w:line="374" w:lineRule="exact"/>
        <w:widowControl/>
        <w:rPr>
          <w:rStyle w:val="1029"/>
        </w:rPr>
      </w:pPr>
      <w:r>
        <w:rPr>
          <w:rStyle w:val="1029"/>
        </w:rPr>
      </w:r>
      <w:r>
        <w:rPr>
          <w:rStyle w:val="1029"/>
        </w:rPr>
      </w:r>
      <w:r>
        <w:rPr>
          <w:rStyle w:val="1029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09"/>
        <w:gridCol w:w="3403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998"/>
              <w:contextualSpacing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98"/>
              <w:contextualSpacing/>
              <w:jc w:val="center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998"/>
              <w:contextualSpacing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98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98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98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54"/>
        <w:tblW w:w="0" w:type="auto"/>
        <w:tblInd w:w="36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710"/>
        <w:gridCol w:w="4501"/>
      </w:tblGrid>
      <w:tr>
        <w:tblPrEx/>
        <w:trPr/>
        <w:tc>
          <w:tcPr>
            <w:tcW w:w="4710" w:type="dxa"/>
            <w:textDirection w:val="lrTb"/>
            <w:noWrap/>
          </w:tcPr>
          <w:p>
            <w:pPr>
              <w:pStyle w:val="83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01" w:type="dxa"/>
            <w:textDirection w:val="lrTb"/>
            <w:noWrap/>
          </w:tcPr>
          <w:p>
            <w:pPr>
              <w:pStyle w:val="838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r>
          </w:p>
          <w:p>
            <w:pPr>
              <w:pStyle w:val="838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постановлению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38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 2026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 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38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1042"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Положение о порядке</w:t>
      </w:r>
      <w:r>
        <w:rPr>
          <w:b/>
          <w:sz w:val="27"/>
          <w:szCs w:val="27"/>
        </w:rPr>
        <w:t xml:space="preserve"> </w:t>
      </w:r>
      <w:r>
        <w:rPr>
          <w:b/>
          <w:sz w:val="28"/>
          <w:szCs w:val="28"/>
        </w:rPr>
        <w:t xml:space="preserve">сообщени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муниципальными служащими Чернянского муниципального округ</w:t>
      </w:r>
      <w:r>
        <w:rPr>
          <w:b/>
          <w:sz w:val="28"/>
          <w:szCs w:val="28"/>
          <w:highlight w:val="white"/>
        </w:rPr>
        <w:t xml:space="preserve">а </w:t>
      </w:r>
      <w:r>
        <w:rPr>
          <w:b/>
          <w:sz w:val="28"/>
          <w:szCs w:val="28"/>
          <w:highlight w:val="white"/>
        </w:rPr>
        <w:t xml:space="preserve">Белгородской области</w:t>
      </w:r>
      <w:r>
        <w:rPr>
          <w:b/>
          <w:sz w:val="28"/>
          <w:szCs w:val="28"/>
          <w:highlight w:val="white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b/>
          <w:sz w:val="28"/>
          <w:szCs w:val="28"/>
          <w:highlight w:val="white"/>
        </w:rPr>
        <w:t xml:space="preserve">,</w:t>
      </w:r>
      <w:r>
        <w:rPr>
          <w:b/>
          <w:sz w:val="28"/>
          <w:szCs w:val="28"/>
          <w:highlight w:val="white"/>
        </w:rPr>
        <w:t xml:space="preserve"> </w:t>
      </w:r>
      <w:r>
        <w:rPr>
          <w:rStyle w:val="1039"/>
          <w:sz w:val="28"/>
          <w:szCs w:val="28"/>
          <w:highlight w:val="white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/>
          <w:sz w:val="28"/>
          <w:szCs w:val="28"/>
          <w:highlight w:val="white"/>
        </w:rPr>
        <w:t xml:space="preserve">, сдачи и оценки подарка, реализации (выкуп</w:t>
      </w:r>
      <w:r>
        <w:rPr>
          <w:b/>
          <w:sz w:val="28"/>
          <w:szCs w:val="28"/>
          <w:highlight w:val="white"/>
        </w:rPr>
        <w:t xml:space="preserve">е</w:t>
      </w:r>
      <w:r>
        <w:rPr>
          <w:b/>
          <w:sz w:val="28"/>
          <w:szCs w:val="28"/>
          <w:highlight w:val="white"/>
        </w:rPr>
        <w:t xml:space="preserve">) и зачислени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средств, вырученных от его реализации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42"/>
        <w:numPr>
          <w:ilvl w:val="0"/>
          <w:numId w:val="30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Настоящее Положение определяет порядок сообщения му</w:t>
      </w:r>
      <w:r>
        <w:rPr>
          <w:sz w:val="28"/>
          <w:szCs w:val="28"/>
          <w:highlight w:val="white"/>
        </w:rPr>
        <w:t xml:space="preserve">ниципальными служащими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</w:t>
      </w:r>
      <w:r>
        <w:rPr>
          <w:rStyle w:val="1039"/>
          <w:b w:val="0"/>
          <w:sz w:val="28"/>
          <w:szCs w:val="28"/>
          <w:highlight w:val="white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 w:val="0"/>
          <w:bCs w:val="0"/>
          <w:sz w:val="28"/>
          <w:szCs w:val="28"/>
          <w:highlight w:val="whit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сдачи и оценки подарка, реализации (выкуп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) и зачислени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средств, вырученных от его реализации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numPr>
          <w:ilvl w:val="0"/>
          <w:numId w:val="30"/>
        </w:numPr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Для целей настоящего Положения используются следующие понятия: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подарок, полученный в связи с протокольными мероприятиями, служебными командировками и другими официальными мероприятиями - подарок, полученный муниципальным служащим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от </w:t>
      </w:r>
      <w:r>
        <w:rPr>
          <w:sz w:val="28"/>
          <w:szCs w:val="28"/>
        </w:rPr>
        <w:t xml:space="preserve">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</w:t>
      </w:r>
      <w:r>
        <w:rPr>
          <w:sz w:val="28"/>
          <w:szCs w:val="28"/>
          <w:highlight w:val="white"/>
        </w:rPr>
        <w:t xml:space="preserve">ках протокольных меропри</w:t>
      </w:r>
      <w:r>
        <w:rPr>
          <w:sz w:val="28"/>
          <w:szCs w:val="28"/>
          <w:highlight w:val="white"/>
        </w:rPr>
        <w:t xml:space="preserve">яти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- получение подарка </w:t>
      </w:r>
      <w:r>
        <w:rPr>
          <w:sz w:val="28"/>
          <w:szCs w:val="28"/>
          <w:highlight w:val="white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</w:t>
      </w:r>
      <w:r>
        <w:rPr>
          <w:sz w:val="28"/>
          <w:szCs w:val="28"/>
          <w:highlight w:val="white"/>
        </w:rPr>
        <w:t xml:space="preserve">- получение муниципальным служащим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</w:t>
      </w:r>
      <w:r>
        <w:rPr>
          <w:sz w:val="28"/>
          <w:szCs w:val="28"/>
          <w:highlight w:val="white"/>
        </w:rPr>
        <w:t xml:space="preserve">вязи с исполнением служебных </w:t>
      </w:r>
      <w:r>
        <w:rPr>
          <w:sz w:val="28"/>
          <w:szCs w:val="28"/>
        </w:rPr>
        <w:t xml:space="preserve">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униципальные служащие</w:t>
      </w:r>
      <w:r>
        <w:rPr>
          <w:sz w:val="28"/>
          <w:szCs w:val="28"/>
        </w:rPr>
        <w:t xml:space="preserve"> Чернянского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(да</w:t>
      </w:r>
      <w:r>
        <w:rPr>
          <w:sz w:val="28"/>
          <w:szCs w:val="28"/>
          <w:highlight w:val="white"/>
        </w:rPr>
        <w:t xml:space="preserve">лее - 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униципальные служащие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не впра</w:t>
      </w:r>
      <w:r>
        <w:rPr>
          <w:sz w:val="28"/>
          <w:szCs w:val="28"/>
        </w:rPr>
        <w:t xml:space="preserve">ве полу</w:t>
      </w:r>
      <w:r>
        <w:rPr>
          <w:sz w:val="28"/>
          <w:szCs w:val="28"/>
        </w:rPr>
        <w:t xml:space="preserve">чать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подарки от физических (юридических) лиц в связи с их должностным положением или исполнением ими с</w:t>
      </w:r>
      <w:r>
        <w:rPr>
          <w:sz w:val="28"/>
          <w:szCs w:val="28"/>
        </w:rPr>
        <w:t xml:space="preserve">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которых связано с исполнением ими служебных (должностных) обязанностей.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униципальные служащие </w:t>
      </w:r>
      <w:r>
        <w:rPr>
          <w:sz w:val="28"/>
          <w:szCs w:val="28"/>
        </w:rPr>
        <w:t xml:space="preserve">Чернянского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обязаны в порядке, предусмотренном настоящим Положением, уведомлять обо всех случаях получения под</w:t>
      </w:r>
      <w:r>
        <w:rPr>
          <w:sz w:val="28"/>
          <w:szCs w:val="28"/>
          <w:highlight w:val="white"/>
        </w:rPr>
        <w:t xml:space="preserve">арка </w:t>
      </w:r>
      <w:r>
        <w:rPr>
          <w:sz w:val="28"/>
          <w:szCs w:val="28"/>
          <w:highlight w:val="white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>
        <w:rPr>
          <w:sz w:val="28"/>
          <w:szCs w:val="28"/>
          <w:highlight w:val="white"/>
        </w:rPr>
        <w:t xml:space="preserve"> отдел муниципальной службы и </w:t>
      </w:r>
      <w:r>
        <w:rPr>
          <w:sz w:val="28"/>
          <w:szCs w:val="28"/>
          <w:highlight w:val="white"/>
        </w:rPr>
        <w:t xml:space="preserve">кадров управления организационно-контрольной и кадровой работы</w:t>
      </w:r>
      <w:r>
        <w:rPr>
          <w:sz w:val="28"/>
          <w:szCs w:val="28"/>
          <w:highlight w:val="white"/>
        </w:rPr>
        <w:t xml:space="preserve"> Администрации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 </w:t>
      </w:r>
      <w:r>
        <w:rPr>
          <w:sz w:val="28"/>
          <w:szCs w:val="28"/>
          <w:highlight w:val="white"/>
        </w:rPr>
        <w:t xml:space="preserve">Белгородской области (далее 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Администрация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5. Уведомление о получени</w:t>
      </w:r>
      <w:r>
        <w:rPr>
          <w:sz w:val="28"/>
          <w:szCs w:val="28"/>
        </w:rPr>
        <w:t xml:space="preserve">и подарка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</w:t>
      </w:r>
      <w:r>
        <w:rPr>
          <w:sz w:val="28"/>
          <w:szCs w:val="28"/>
          <w:highlight w:val="white"/>
        </w:rPr>
        <w:t xml:space="preserve">(далее - уведомление), составленное согласно приложению </w:t>
      </w:r>
      <w:r>
        <w:rPr>
          <w:sz w:val="28"/>
          <w:szCs w:val="28"/>
          <w:highlight w:val="white"/>
        </w:rPr>
        <w:t xml:space="preserve">к настоящему Положению,</w:t>
      </w:r>
      <w:r>
        <w:rPr>
          <w:sz w:val="28"/>
          <w:szCs w:val="28"/>
          <w:highlight w:val="white"/>
        </w:rPr>
        <w:t xml:space="preserve"> представляе</w:t>
      </w:r>
      <w:r>
        <w:rPr>
          <w:sz w:val="28"/>
          <w:szCs w:val="28"/>
        </w:rPr>
        <w:t xml:space="preserve">тся не позднее 3 рабочих дней со дня получения подарка в отдел муниципальной службы и кадров</w:t>
      </w:r>
      <w:r>
        <w:rPr>
          <w:sz w:val="28"/>
          <w:szCs w:val="28"/>
        </w:rPr>
        <w:t xml:space="preserve"> управления организационно-контрольной и кадровой </w:t>
      </w:r>
      <w:r>
        <w:rPr>
          <w:sz w:val="28"/>
          <w:szCs w:val="28"/>
        </w:rPr>
        <w:t xml:space="preserve">работы Администрации </w:t>
      </w:r>
      <w:r>
        <w:rPr>
          <w:sz w:val="28"/>
          <w:szCs w:val="28"/>
        </w:rPr>
        <w:t xml:space="preserve">Чернянского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В случае,</w:t>
      </w:r>
      <w:r>
        <w:rPr>
          <w:sz w:val="28"/>
          <w:szCs w:val="28"/>
        </w:rPr>
        <w:t xml:space="preserve"> если подарок получен во время служебной командировки, уведомление представляется не позднее 3 рабочих дней со дня возвращения </w:t>
      </w:r>
      <w:r>
        <w:rPr>
          <w:sz w:val="28"/>
          <w:szCs w:val="28"/>
        </w:rPr>
        <w:t xml:space="preserve">из служебной командировки </w:t>
      </w:r>
      <w:r>
        <w:rPr>
          <w:sz w:val="28"/>
          <w:szCs w:val="28"/>
        </w:rPr>
        <w:t xml:space="preserve">лица, получившего подарок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highlight w:val="white"/>
        </w:rPr>
      </w:pPr>
      <w:r>
        <w:rPr>
          <w:sz w:val="28"/>
          <w:szCs w:val="28"/>
        </w:rPr>
        <w:t xml:space="preserve">При невозможности пода</w:t>
      </w:r>
      <w:r>
        <w:rPr>
          <w:sz w:val="28"/>
          <w:szCs w:val="28"/>
        </w:rPr>
        <w:t xml:space="preserve">чи уведомления в сроки, указанные в абзацах первом и втором настоящего пункта, по причине, не зависящей от лица, замещающего </w:t>
      </w:r>
      <w:r>
        <w:rPr>
          <w:sz w:val="28"/>
          <w:szCs w:val="28"/>
        </w:rPr>
        <w:t xml:space="preserve">должность </w:t>
      </w:r>
      <w:r>
        <w:rPr>
          <w:sz w:val="28"/>
          <w:szCs w:val="28"/>
          <w:highlight w:val="white"/>
        </w:rPr>
        <w:t xml:space="preserve">муниципальной службы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 оно представляется не позднее следующего дня после ее устранения. </w:t>
      </w:r>
      <w:r>
        <w:rPr>
          <w:highlight w:val="white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</w:t>
      </w:r>
      <w:r>
        <w:rPr>
          <w:sz w:val="28"/>
          <w:szCs w:val="28"/>
          <w:highlight w:val="white"/>
        </w:rPr>
        <w:t xml:space="preserve">остается в отделе муниципальной службы и кадров управления организационно - контрольной и кадровой работы 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 7. Подарок, стоимость которого подтверждается документами и превышает 3 тыс</w:t>
      </w:r>
      <w:r>
        <w:rPr>
          <w:sz w:val="28"/>
          <w:szCs w:val="28"/>
          <w:highlight w:val="white"/>
        </w:rPr>
        <w:t xml:space="preserve">ячи</w:t>
      </w:r>
      <w:r>
        <w:rPr>
          <w:sz w:val="28"/>
          <w:szCs w:val="28"/>
          <w:highlight w:val="white"/>
        </w:rPr>
        <w:t xml:space="preserve"> рублей, либо стоимость которого получившему его служащему неизвестна, сдается ответственному лицу в отдел муниципальной службы и кадров</w:t>
      </w:r>
      <w:r>
        <w:rPr>
          <w:sz w:val="28"/>
          <w:szCs w:val="28"/>
          <w:highlight w:val="white"/>
        </w:rPr>
        <w:t xml:space="preserve"> управления о</w:t>
      </w:r>
      <w:r>
        <w:rPr>
          <w:sz w:val="28"/>
          <w:szCs w:val="28"/>
        </w:rPr>
        <w:t xml:space="preserve">рганизационно-контрольной и кадровой</w:t>
      </w:r>
      <w:r>
        <w:rPr>
          <w:sz w:val="28"/>
          <w:szCs w:val="28"/>
        </w:rPr>
        <w:t xml:space="preserve"> работы Администрации</w:t>
      </w:r>
      <w:r>
        <w:rPr>
          <w:sz w:val="28"/>
          <w:szCs w:val="28"/>
        </w:rPr>
        <w:t xml:space="preserve"> Чернянского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  <w:highlight w:val="darkYellow"/>
        </w:rPr>
      </w:r>
      <w:r>
        <w:rPr>
          <w:sz w:val="28"/>
          <w:szCs w:val="28"/>
        </w:rPr>
        <w:t xml:space="preserve">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В ц</w:t>
      </w:r>
      <w:r>
        <w:rPr>
          <w:sz w:val="28"/>
          <w:szCs w:val="28"/>
        </w:rPr>
        <w:t xml:space="preserve">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</w:t>
      </w:r>
      <w:r>
        <w:rPr>
          <w:sz w:val="28"/>
          <w:szCs w:val="28"/>
          <w:highlight w:val="white"/>
        </w:rPr>
        <w:t xml:space="preserve">у подарка, или цены на аналогичную материальную ц</w:t>
      </w:r>
      <w:r>
        <w:rPr>
          <w:sz w:val="28"/>
          <w:szCs w:val="28"/>
          <w:highlight w:val="white"/>
        </w:rPr>
        <w:t xml:space="preserve">енность в сопоставимых условиях</w:t>
      </w:r>
      <w:r>
        <w:rPr>
          <w:sz w:val="28"/>
          <w:szCs w:val="28"/>
          <w:highlight w:val="white"/>
        </w:rPr>
        <w:t xml:space="preserve"> с привлечением при необходимости </w:t>
      </w:r>
      <w:r>
        <w:rPr>
          <w:sz w:val="28"/>
          <w:szCs w:val="28"/>
          <w:highlight w:val="white"/>
        </w:rPr>
        <w:t xml:space="preserve">соответствующих </w:t>
      </w:r>
      <w:r>
        <w:rPr>
          <w:sz w:val="28"/>
          <w:szCs w:val="28"/>
          <w:highlight w:val="white"/>
        </w:rPr>
        <w:t xml:space="preserve">комиссии </w:t>
      </w:r>
      <w:r>
        <w:rPr>
          <w:sz w:val="28"/>
          <w:szCs w:val="28"/>
          <w:highlight w:val="white"/>
        </w:rPr>
        <w:t xml:space="preserve">или коллегиального органа</w:t>
      </w:r>
      <w:r>
        <w:rPr>
          <w:sz w:val="28"/>
          <w:szCs w:val="28"/>
          <w:highlight w:val="white"/>
        </w:rPr>
        <w:t xml:space="preserve">. Сведения о рыноч</w:t>
      </w:r>
      <w:r>
        <w:rPr>
          <w:sz w:val="28"/>
          <w:szCs w:val="28"/>
          <w:highlight w:val="white"/>
        </w:rPr>
        <w:t xml:space="preserve">ной цене подтверждаются доку</w:t>
      </w:r>
      <w:r>
        <w:rPr>
          <w:sz w:val="28"/>
          <w:szCs w:val="28"/>
          <w:highlight w:val="white"/>
        </w:rPr>
        <w:t xml:space="preserve">ментально, а при невозможности документального подтверждения - экспертным путем. Подарок возвращается сдавшему его лицу по акту приема - передачи в случае, если его стоимость не превышает 3 тыс</w:t>
      </w:r>
      <w:r>
        <w:rPr>
          <w:sz w:val="28"/>
          <w:szCs w:val="28"/>
          <w:highlight w:val="white"/>
        </w:rPr>
        <w:t xml:space="preserve">ячи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0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Муниципальное казенное учреждение «Центр бухгалтерского учета» Чернянского муниципального округа Белгородской области» либо </w:t>
      </w:r>
      <w:r>
        <w:rPr>
          <w:sz w:val="28"/>
          <w:szCs w:val="28"/>
          <w:highlight w:val="white"/>
        </w:rPr>
        <w:t xml:space="preserve">структурное подразделение Администрации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, осуществляющие ведение бухгалтерского учета,</w:t>
      </w:r>
      <w:r>
        <w:rPr>
          <w:sz w:val="28"/>
          <w:szCs w:val="28"/>
          <w:highlight w:val="white"/>
        </w:rPr>
        <w:t xml:space="preserve"> осуществляют бухгалтерский учет подарка, стоимость которого превышает 3 тысячи рублей, принимают его на баланс органа местного самоуправления Чернянского муниципального округа, либо структурного подразделения Администрации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, соответственно, и обеспечивают включение его в реестр муниципального имущества Чернянского муниципального округа Белгородской области, который ведется у</w:t>
      </w:r>
      <w:r>
        <w:rPr>
          <w:sz w:val="28"/>
          <w:szCs w:val="28"/>
          <w:highlight w:val="white"/>
        </w:rPr>
        <w:t xml:space="preserve">правлением имущественных и земельных отношений Администрации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</w:rPr>
        <w:t xml:space="preserve">униципальный служащий </w:t>
      </w:r>
      <w:r>
        <w:rPr>
          <w:sz w:val="28"/>
          <w:szCs w:val="28"/>
        </w:rPr>
        <w:t xml:space="preserve">Чернянского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сдавши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подарок, мо</w:t>
      </w:r>
      <w:r>
        <w:rPr>
          <w:sz w:val="28"/>
          <w:szCs w:val="28"/>
        </w:rPr>
        <w:t xml:space="preserve">гут</w:t>
      </w:r>
      <w:r>
        <w:rPr>
          <w:sz w:val="28"/>
          <w:szCs w:val="28"/>
        </w:rPr>
        <w:t xml:space="preserve"> его выкупить, направив на имя представителя нанимателя (работодателя) соответствующее заявление не позднее двух месяцев со дня сдачи подарка.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тдел муниципальной службы и кадров управления организационно - контрольной и кадровой работы 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течение 3 месяцев со дня поступления заявления, указанного в пункте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 настоящего Положения, организует оце</w:t>
      </w:r>
      <w:r>
        <w:rPr>
          <w:sz w:val="28"/>
          <w:szCs w:val="28"/>
          <w:highlight w:val="white"/>
        </w:rPr>
        <w:t xml:space="preserve">нку </w:t>
      </w:r>
      <w:r>
        <w:rPr>
          <w:sz w:val="28"/>
          <w:szCs w:val="28"/>
          <w:highlight w:val="white"/>
        </w:rPr>
        <w:t xml:space="preserve">совместно с управлением имущественных и земельных отношений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стоимости пода</w:t>
      </w:r>
      <w:r>
        <w:rPr>
          <w:sz w:val="28"/>
          <w:szCs w:val="28"/>
        </w:rPr>
        <w:t xml:space="preserve">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3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В случае если в отношении подарка, изготовленного из драгоценных металлов и (или) драгоценных камней, не поступило от муниципальных служащих заявление, указанное в пункте </w:t>
      </w:r>
      <w:r>
        <w:rPr>
          <w:sz w:val="28"/>
          <w:szCs w:val="28"/>
          <w:highlight w:val="white"/>
        </w:rPr>
        <w:t xml:space="preserve">11</w:t>
      </w:r>
      <w:r>
        <w:rPr>
          <w:sz w:val="28"/>
          <w:szCs w:val="28"/>
          <w:highlight w:val="white"/>
        </w:rPr>
        <w:t xml:space="preserve"> настоящего</w:t>
      </w:r>
      <w:r>
        <w:rPr>
          <w:sz w:val="28"/>
          <w:szCs w:val="28"/>
          <w:highlight w:val="white"/>
        </w:rPr>
        <w:t xml:space="preserve">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тделом муниципальной службы и кадров управления организационно - контрольной и кадровой работы 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федеральное казенное учреждение «Государственное</w:t>
      </w:r>
      <w:r>
        <w:rPr>
          <w:sz w:val="28"/>
          <w:szCs w:val="28"/>
          <w:highlight w:val="white"/>
        </w:rPr>
        <w:t xml:space="preserve">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</w:t>
      </w:r>
      <w:r>
        <w:rPr>
          <w:sz w:val="28"/>
          <w:szCs w:val="28"/>
          <w:highlight w:val="white"/>
        </w:rPr>
        <w:t xml:space="preserve"> дл</w:t>
      </w:r>
      <w:r>
        <w:rPr>
          <w:sz w:val="28"/>
          <w:szCs w:val="28"/>
          <w:highlight w:val="white"/>
        </w:rPr>
        <w:t xml:space="preserve">я зачисления в Государственный фонд драгоценных металлов и др</w:t>
      </w:r>
      <w:r>
        <w:rPr>
          <w:sz w:val="28"/>
          <w:szCs w:val="28"/>
          <w:highlight w:val="white"/>
        </w:rPr>
        <w:t xml:space="preserve">агоценных камней Российской Федерации.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14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Подарок, в отношении которого не поступило</w:t>
      </w:r>
      <w:r>
        <w:rPr>
          <w:sz w:val="28"/>
          <w:szCs w:val="28"/>
          <w:highlight w:val="white"/>
        </w:rPr>
        <w:t xml:space="preserve"> заявление, указанное в пункте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 настоящего Положения, может использоваться </w:t>
      </w:r>
      <w:r>
        <w:rPr>
          <w:sz w:val="28"/>
          <w:szCs w:val="28"/>
          <w:highlight w:val="white"/>
        </w:rPr>
        <w:t xml:space="preserve">органом местного самоуправления Чернянского 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б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 (в которых замещаются должности муниципальной службы), соответственно,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 учетом заключения </w:t>
      </w:r>
      <w:r>
        <w:rPr>
          <w:sz w:val="28"/>
          <w:szCs w:val="28"/>
          <w:highlight w:val="white"/>
        </w:rPr>
        <w:t xml:space="preserve">соответствующих </w:t>
      </w:r>
      <w:r>
        <w:rPr>
          <w:sz w:val="28"/>
          <w:szCs w:val="28"/>
          <w:highlight w:val="white"/>
        </w:rPr>
        <w:t xml:space="preserve">комиссии </w:t>
      </w:r>
      <w:r>
        <w:rPr>
          <w:sz w:val="28"/>
          <w:szCs w:val="28"/>
          <w:highlight w:val="white"/>
        </w:rPr>
        <w:t xml:space="preserve">или коллегиального органа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о целесообразности использования подарка для обеспечения деятельнос</w:t>
      </w:r>
      <w:r>
        <w:rPr>
          <w:sz w:val="28"/>
          <w:szCs w:val="28"/>
          <w:highlight w:val="white"/>
        </w:rPr>
        <w:t xml:space="preserve">ти </w:t>
      </w:r>
      <w:r>
        <w:rPr>
          <w:sz w:val="28"/>
          <w:szCs w:val="28"/>
          <w:highlight w:val="white"/>
        </w:rPr>
        <w:t xml:space="preserve">органа местного самоуправления Чернянского 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б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 (в которых замещаются должности), соответственно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В случае нецелесообразности использования подар</w:t>
      </w:r>
      <w:r>
        <w:rPr>
          <w:sz w:val="28"/>
          <w:szCs w:val="28"/>
          <w:highlight w:val="white"/>
        </w:rPr>
        <w:t xml:space="preserve">ка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Главой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 </w:t>
      </w:r>
      <w:r>
        <w:rPr>
          <w:sz w:val="28"/>
          <w:szCs w:val="28"/>
          <w:highlight w:val="white"/>
        </w:rPr>
        <w:t xml:space="preserve">либо руководителями органа местного самоуправления Чернянского муниципального округа или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 соответственно,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принимается решение о реализации подарк</w:t>
      </w:r>
      <w:r>
        <w:rPr>
          <w:sz w:val="28"/>
          <w:szCs w:val="28"/>
        </w:rPr>
        <w:t xml:space="preserve">а и проведении оценки его стоимости для реализации (выкупа), </w:t>
      </w:r>
      <w:r>
        <w:rPr>
          <w:sz w:val="28"/>
          <w:szCs w:val="28"/>
          <w:highlight w:val="white"/>
        </w:rPr>
        <w:t xml:space="preserve">осуществляемой </w:t>
      </w:r>
      <w:r>
        <w:rPr>
          <w:sz w:val="28"/>
          <w:szCs w:val="28"/>
          <w:highlight w:val="white"/>
        </w:rPr>
        <w:t xml:space="preserve">управлением имущественных и земельных отношений Администрации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szCs w:val="28"/>
          <w:highlight w:val="white"/>
        </w:rPr>
        <w:t xml:space="preserve">муниципального округа </w:t>
      </w:r>
      <w:r>
        <w:rPr>
          <w:sz w:val="28"/>
          <w:szCs w:val="28"/>
          <w:highlight w:val="white"/>
        </w:rPr>
        <w:t xml:space="preserve">посредством проведения то</w:t>
      </w:r>
      <w:r>
        <w:rPr>
          <w:sz w:val="28"/>
          <w:szCs w:val="28"/>
        </w:rPr>
        <w:t xml:space="preserve">ргов в порядке, предусмотренном законодательством Российской Федерации.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6</w:t>
      </w:r>
      <w:r>
        <w:rPr>
          <w:sz w:val="28"/>
          <w:szCs w:val="28"/>
          <w:highlight w:val="white"/>
        </w:rPr>
        <w:t xml:space="preserve">. Оценка стоимости подарка для реализации (выкупа), предусмотренная пунктами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 и 1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  <w:t xml:space="preserve"> настоящего Положения, осуществляется субъектами оценочной деятельности</w:t>
      </w:r>
      <w:r>
        <w:rPr>
          <w:sz w:val="28"/>
          <w:szCs w:val="28"/>
        </w:rPr>
        <w:t xml:space="preserve"> в соответствии с законодательством Российской Федерации об оценочной деятельности.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7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В случае, если подарок не выкуплен или не реализова</w:t>
      </w:r>
      <w:r>
        <w:rPr>
          <w:sz w:val="28"/>
          <w:szCs w:val="28"/>
          <w:highlight w:val="white"/>
        </w:rPr>
        <w:t xml:space="preserve">н, </w:t>
      </w:r>
      <w:r>
        <w:rPr>
          <w:sz w:val="28"/>
          <w:szCs w:val="28"/>
          <w:highlight w:val="white"/>
        </w:rPr>
        <w:t xml:space="preserve">Главой </w:t>
      </w:r>
      <w:r>
        <w:rPr>
          <w:sz w:val="28"/>
          <w:szCs w:val="28"/>
          <w:highlight w:val="white"/>
        </w:rPr>
        <w:t xml:space="preserve">Чернянского 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либо руководителями органа местного самоуправления Чернянского муниципального округа </w:t>
      </w:r>
      <w:r>
        <w:rPr>
          <w:sz w:val="28"/>
          <w:szCs w:val="28"/>
          <w:highlight w:val="white"/>
        </w:rPr>
        <w:t xml:space="preserve">или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 соответственно,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</w:t>
      </w:r>
      <w:r>
        <w:rPr>
          <w:sz w:val="28"/>
          <w:szCs w:val="28"/>
        </w:rPr>
        <w:t xml:space="preserve">твии с законодательством Российской Федерации.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18</w:t>
      </w:r>
      <w:r>
        <w:rPr>
          <w:sz w:val="28"/>
          <w:szCs w:val="28"/>
          <w:highlight w:val="white"/>
        </w:rPr>
        <w:t xml:space="preserve">. Сре</w:t>
      </w:r>
      <w:r>
        <w:rPr>
          <w:sz w:val="28"/>
          <w:szCs w:val="28"/>
        </w:rPr>
        <w:t xml:space="preserve">дства, вырученные от реализации (выкупа) подарка, зачисляются в доход бюджета Чернянского муниципального округа Белгородской области в порядке, установленном бюджетным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2"/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1043"/>
              <w:contextualSpacing/>
              <w:jc w:val="both"/>
              <w:spacing w:before="0" w:beforeAutospacing="0" w:after="0" w:afterAutospacing="0"/>
              <w:rPr>
                <w:b/>
                <w:sz w:val="27"/>
                <w:szCs w:val="27"/>
                <w:highlight w:val="white"/>
              </w:rPr>
            </w:pPr>
            <w:r>
              <w:rPr>
                <w:b/>
                <w:sz w:val="27"/>
                <w:szCs w:val="27"/>
                <w:highlight w:val="white"/>
              </w:rPr>
              <w:br w:type="page" w:clear="all"/>
            </w:r>
            <w:r>
              <w:rPr>
                <w:b/>
                <w:sz w:val="27"/>
                <w:szCs w:val="27"/>
                <w:highlight w:val="white"/>
              </w:rPr>
            </w:r>
            <w:r>
              <w:rPr>
                <w:b/>
                <w:sz w:val="27"/>
                <w:szCs w:val="27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3" w:type="dxa"/>
            <w:vAlign w:val="top"/>
            <w:textDirection w:val="lrTb"/>
            <w:noWrap w:val="false"/>
          </w:tcPr>
          <w:p>
            <w:pPr>
              <w:pStyle w:val="1037"/>
              <w:contextualSpacing/>
              <w:ind w:right="85"/>
              <w:spacing w:line="317" w:lineRule="exac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Style w:val="1029"/>
                <w:b/>
                <w:bCs/>
                <w:sz w:val="28"/>
                <w:szCs w:val="28"/>
                <w:highlight w:val="white"/>
              </w:rPr>
              <w:t xml:space="preserve">Приложение к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pStyle w:val="1037"/>
              <w:contextualSpacing/>
              <w:ind w:right="85"/>
              <w:spacing w:line="317" w:lineRule="exact"/>
              <w:widowControl/>
              <w:rPr>
                <w:rFonts w:ascii="Times New Roman" w:hAnsi="Times New Roman" w:cs="Times New Roman"/>
                <w:b/>
                <w:bCs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Положению о порядке</w:t>
            </w: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сообщени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 муниципальными служащими Чернянского муниципального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 о получении подарка в связи с протокольными мероприятиями, служебными командировками и другими официальными мероприятиями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Style w:val="1039"/>
                <w:rFonts w:ascii="Times New Roman" w:hAnsi="Times New Roman" w:eastAsia="Times New Roman" w:cs="Times New Roman"/>
                <w:sz w:val="28"/>
                <w:szCs w:val="28"/>
                <w:highlight w:val="white"/>
                <w:shd w:val="clear" w:color="auto" w:fill="ffffff"/>
              </w:rPr>
              <w:t xml:space="preserve">участие в которых связано с исполнением ими служебных (должностных) обязанностей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, сдачи и оценки подарка, реализации (выкуп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) и зачислени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  <w:t xml:space="preserve">средств, вырученных от его реализации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highlight w:val="white"/>
              </w:rPr>
            </w:r>
          </w:p>
        </w:tc>
      </w:tr>
    </w:tbl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4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98"/>
        <w:jc w:val="right"/>
        <w:spacing w:before="125" w:after="63" w:line="288" w:lineRule="atLeast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Уведомление о получении подарка</w:t>
      </w:r>
      <w:r>
        <w:rPr>
          <w:b/>
          <w:sz w:val="28"/>
          <w:szCs w:val="28"/>
          <w:highlight w:val="white"/>
        </w:rPr>
        <w:t xml:space="preserve"> (форма)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57"/>
        <w:gridCol w:w="485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57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88" w:lineRule="atLeast"/>
              <w:rPr>
                <w:sz w:val="41"/>
                <w:szCs w:val="41"/>
                <w:highlight w:val="white"/>
              </w:rPr>
            </w:pPr>
            <w:r>
              <w:rPr>
                <w:sz w:val="41"/>
                <w:szCs w:val="41"/>
                <w:highlight w:val="white"/>
              </w:rPr>
            </w:r>
            <w:r>
              <w:rPr>
                <w:sz w:val="41"/>
                <w:szCs w:val="41"/>
                <w:highlight w:val="white"/>
              </w:rPr>
            </w:r>
            <w:r>
              <w:rPr>
                <w:sz w:val="41"/>
                <w:szCs w:val="41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57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highlight w:val="white"/>
              </w:rPr>
            </w:pPr>
            <w:r>
              <w:rPr>
                <w:highlight w:val="white"/>
              </w:rPr>
              <w:t xml:space="preserve">(наименование </w:t>
            </w:r>
            <w:r>
              <w:rPr>
                <w:highlight w:val="white"/>
              </w:rPr>
              <w:t xml:space="preserve">уполномоченного органа)</w:t>
            </w:r>
            <w:r>
              <w:rPr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от 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________________________________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highlight w:val="white"/>
              </w:rPr>
            </w:pPr>
            <w:r>
              <w:rPr>
                <w:highlight w:val="white"/>
              </w:rPr>
              <w:t xml:space="preserve">(Ф.И.О., занимаемая должность)</w:t>
            </w:r>
            <w:r>
              <w:rPr>
                <w:highlight w:val="white"/>
              </w:rPr>
            </w:r>
          </w:p>
          <w:p>
            <w:pPr>
              <w:pStyle w:val="998"/>
              <w:jc w:val="center"/>
              <w:spacing w:after="0" w:line="288" w:lineRule="atLeast"/>
              <w:rPr>
                <w:sz w:val="41"/>
                <w:szCs w:val="41"/>
                <w:highlight w:val="white"/>
              </w:rPr>
            </w:pPr>
            <w:r>
              <w:rPr>
                <w:sz w:val="41"/>
                <w:szCs w:val="41"/>
                <w:highlight w:val="white"/>
              </w:rPr>
            </w:r>
            <w:r>
              <w:rPr>
                <w:sz w:val="41"/>
                <w:szCs w:val="41"/>
                <w:highlight w:val="white"/>
              </w:rPr>
            </w:r>
            <w:r>
              <w:rPr>
                <w:sz w:val="41"/>
                <w:szCs w:val="41"/>
                <w:highlight w:val="white"/>
              </w:rPr>
            </w:r>
          </w:p>
        </w:tc>
      </w:tr>
    </w:tbl>
    <w:p>
      <w:pPr>
        <w:pStyle w:val="998"/>
        <w:jc w:val="center"/>
        <w:spacing w:after="0" w:line="288" w:lineRule="atLeast"/>
        <w:rPr>
          <w:b/>
          <w:sz w:val="28"/>
          <w:szCs w:val="28"/>
        </w:rPr>
      </w:pPr>
      <w:r>
        <w:rPr>
          <w:sz w:val="41"/>
          <w:szCs w:val="41"/>
        </w:rPr>
        <w:t xml:space="preserve">     </w:t>
        <w:br/>
        <w:t xml:space="preserve">     </w:t>
        <w:br/>
      </w:r>
      <w:r>
        <w:rPr>
          <w:b/>
          <w:sz w:val="28"/>
          <w:szCs w:val="28"/>
        </w:rPr>
        <w:t xml:space="preserve">Уведомление о получении подарка от "____"__________20__г.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8"/>
        <w:jc w:val="left"/>
        <w:spacing w:after="0" w:line="263" w:lineRule="atLeast"/>
        <w:rPr>
          <w:sz w:val="28"/>
          <w:szCs w:val="28"/>
        </w:rPr>
      </w:pPr>
      <w:r>
        <w:rPr>
          <w:sz w:val="18"/>
          <w:szCs w:val="18"/>
        </w:rPr>
        <w:br/>
      </w:r>
      <w:r>
        <w:rPr>
          <w:sz w:val="28"/>
          <w:szCs w:val="28"/>
        </w:rPr>
        <w:t xml:space="preserve">Извещаю о получении _____________________________________ подарка(ов)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8"/>
        <w:jc w:val="center"/>
        <w:spacing w:after="0" w:line="263" w:lineRule="atLeast"/>
      </w:pPr>
      <w:r>
        <w:t xml:space="preserve">(дата получения)</w:t>
      </w:r>
      <w:r/>
    </w:p>
    <w:p>
      <w:pPr>
        <w:pStyle w:val="998"/>
        <w:jc w:val="left"/>
        <w:spacing w:after="0" w:line="263" w:lineRule="atLeast"/>
        <w:rPr>
          <w:sz w:val="28"/>
          <w:szCs w:val="28"/>
        </w:rPr>
      </w:pPr>
      <w:r>
        <w:rPr>
          <w:sz w:val="28"/>
          <w:szCs w:val="28"/>
        </w:rPr>
        <w:t xml:space="preserve">на 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8"/>
        <w:jc w:val="left"/>
        <w:spacing w:after="0" w:line="263" w:lineRule="atLeas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8"/>
        <w:jc w:val="center"/>
        <w:spacing w:after="0" w:line="263" w:lineRule="atLeast"/>
      </w:pPr>
      <w:r>
        <w:t xml:space="preserve">(наименование протокольного мероприятия</w:t>
      </w:r>
      <w:r>
        <w:t xml:space="preserve">, служебной командировки</w:t>
      </w:r>
      <w:r>
        <w:t xml:space="preserve">, </w:t>
      </w:r>
      <w:r>
        <w:t xml:space="preserve">друг</w:t>
      </w:r>
      <w:r>
        <w:t xml:space="preserve">ого</w:t>
      </w:r>
      <w:r>
        <w:t xml:space="preserve"> официальн</w:t>
      </w:r>
      <w:r>
        <w:t xml:space="preserve">ого</w:t>
      </w:r>
      <w:r>
        <w:t xml:space="preserve"> мероприятия</w:t>
      </w:r>
      <w:r>
        <w:t xml:space="preserve">, место и дата проведения)</w:t>
      </w:r>
      <w:r/>
    </w:p>
    <w:p>
      <w:pPr>
        <w:pStyle w:val="998"/>
        <w:jc w:val="left"/>
        <w:spacing w:after="0" w:line="263" w:lineRule="atLeast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98"/>
        <w:jc w:val="left"/>
        <w:spacing w:after="0" w:line="263" w:lineRule="atLeast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sz w:val="18"/>
          <w:szCs w:val="18"/>
        </w:rPr>
      </w:r>
      <w:r>
        <w:rPr>
          <w:sz w:val="18"/>
          <w:szCs w:val="18"/>
        </w:rPr>
      </w:r>
    </w:p>
    <w:tbl>
      <w:tblPr>
        <w:tblW w:w="0" w:type="auto"/>
        <w:tblInd w:w="0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423"/>
        <w:gridCol w:w="2475"/>
        <w:gridCol w:w="2317"/>
        <w:gridCol w:w="2283"/>
      </w:tblGrid>
      <w:tr>
        <w:tblPrEx/>
        <w:trPr>
          <w:trHeight w:val="1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подарка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подарка, его описание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предметов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center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в рублях*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2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475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31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283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98"/>
        <w:jc w:val="left"/>
        <w:spacing w:after="0" w:line="263" w:lineRule="atLeast"/>
        <w:rPr>
          <w:sz w:val="18"/>
          <w:szCs w:val="18"/>
        </w:rPr>
      </w:pPr>
      <w:r>
        <w:rPr>
          <w:sz w:val="18"/>
          <w:szCs w:val="18"/>
        </w:rPr>
        <w:t xml:space="preserve">________________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98"/>
        <w:jc w:val="left"/>
        <w:spacing w:after="0" w:line="263" w:lineRule="atLeast"/>
        <w:rPr>
          <w:sz w:val="18"/>
          <w:szCs w:val="18"/>
        </w:rPr>
      </w:pPr>
      <w:r>
        <w:rPr>
          <w:sz w:val="18"/>
          <w:szCs w:val="18"/>
        </w:rPr>
        <w:t xml:space="preserve">* Заполняется при наличии документов, подтверждающих стоимость подарка.</w:t>
        <w:br/>
        <w:br/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98"/>
        <w:jc w:val="left"/>
        <w:spacing w:after="0" w:line="263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</w:t>
      </w:r>
      <w:r>
        <w:rPr>
          <w:sz w:val="28"/>
          <w:szCs w:val="28"/>
        </w:rPr>
        <w:t xml:space="preserve"> __________________________ на ___________ листах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8"/>
        <w:jc w:val="left"/>
        <w:spacing w:after="0" w:line="263" w:lineRule="atLeast"/>
      </w:pPr>
      <w:r>
        <w:t xml:space="preserve">                  </w:t>
      </w:r>
      <w:r>
        <w:t xml:space="preserve">      </w:t>
      </w:r>
      <w:r>
        <w:t xml:space="preserve">        (наименование документа)</w:t>
      </w:r>
      <w:r/>
    </w:p>
    <w:p>
      <w:pPr>
        <w:pStyle w:val="998"/>
        <w:jc w:val="left"/>
        <w:spacing w:after="0" w:line="263" w:lineRule="atLeast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62"/>
        <w:gridCol w:w="2976"/>
        <w:gridCol w:w="297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Лицо, представившее уведомление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>
              <w:t xml:space="preserve">_______________________</w:t>
            </w:r>
            <w:r/>
          </w:p>
          <w:p>
            <w:pPr>
              <w:pStyle w:val="998"/>
              <w:jc w:val="center"/>
              <w:spacing w:after="0" w:line="263" w:lineRule="atLeast"/>
            </w:pPr>
            <w: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>
              <w:t xml:space="preserve">_______________________</w:t>
            </w:r>
            <w:r/>
          </w:p>
          <w:p>
            <w:pPr>
              <w:pStyle w:val="998"/>
              <w:jc w:val="center"/>
              <w:spacing w:after="0" w:line="263" w:lineRule="atLeast"/>
            </w:pPr>
            <w:r>
              <w:t xml:space="preserve">(расшифровка)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«_____» ___________20___г.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Лицо, принявшее уведомление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>
              <w:t xml:space="preserve">_______________________</w:t>
            </w:r>
            <w:r/>
          </w:p>
          <w:p>
            <w:pPr>
              <w:pStyle w:val="998"/>
              <w:jc w:val="center"/>
              <w:spacing w:after="0" w:line="263" w:lineRule="atLeast"/>
            </w:pPr>
            <w: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>
              <w:t xml:space="preserve">_______________________</w:t>
            </w:r>
            <w:r/>
          </w:p>
          <w:p>
            <w:pPr>
              <w:pStyle w:val="998"/>
              <w:jc w:val="center"/>
              <w:spacing w:after="0" w:line="263" w:lineRule="atLeast"/>
            </w:pPr>
            <w:r>
              <w:t xml:space="preserve">(расшифровка)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«_____» ___________20___г.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Регистрационный номер в журнале регистрации уведомлений 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/>
            <w:r/>
          </w:p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62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«_____» ___________20___г.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 w:line="263" w:lineRule="atLeast"/>
            </w:pPr>
            <w:r/>
            <w:r/>
          </w:p>
        </w:tc>
      </w:tr>
    </w:tbl>
    <w:p>
      <w:pPr>
        <w:pStyle w:val="998"/>
        <w:jc w:val="left"/>
        <w:spacing w:after="0" w:line="263" w:lineRule="atLeast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tbl>
      <w:tblPr>
        <w:tblW w:w="0" w:type="auto"/>
        <w:tblInd w:w="0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39"/>
        <w:gridCol w:w="508"/>
        <w:gridCol w:w="340"/>
        <w:gridCol w:w="508"/>
        <w:gridCol w:w="847"/>
        <w:gridCol w:w="508"/>
        <w:gridCol w:w="508"/>
        <w:gridCol w:w="340"/>
        <w:gridCol w:w="170"/>
        <w:gridCol w:w="170"/>
        <w:gridCol w:w="508"/>
        <w:gridCol w:w="678"/>
        <w:gridCol w:w="340"/>
        <w:gridCol w:w="340"/>
        <w:gridCol w:w="340"/>
        <w:gridCol w:w="508"/>
        <w:gridCol w:w="340"/>
        <w:gridCol w:w="508"/>
        <w:gridCol w:w="678"/>
        <w:gridCol w:w="340"/>
        <w:gridCol w:w="340"/>
        <w:gridCol w:w="340"/>
      </w:tblGrid>
      <w:tr>
        <w:tblPrEx/>
        <w:trPr>
          <w:trHeight w:val="1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9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47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8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98"/>
              <w:jc w:val="left"/>
              <w:spacing w:after="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</w:r>
            <w:r>
              <w:rPr>
                <w:sz w:val="2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jc w:val="center"/>
        <w:spacing w:after="0" w:line="266" w:lineRule="exact"/>
        <w:shd w:val="clear" w:color="auto" w:fill="ffffff"/>
        <w:rPr>
          <w:sz w:val="28"/>
          <w:szCs w:val="28"/>
        </w:rPr>
      </w:pPr>
      <w:r>
        <w:rPr>
          <w:rStyle w:val="1036"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порядке </w:t>
      </w:r>
      <w:r>
        <w:rPr>
          <w:b/>
          <w:sz w:val="24"/>
          <w:szCs w:val="24"/>
        </w:rPr>
        <w:t xml:space="preserve">сообщения муниципальными служащими Чернянского муниципального округа</w:t>
      </w:r>
      <w:r>
        <w:rPr>
          <w:b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 xml:space="preserve">Белгородской области </w:t>
      </w:r>
      <w:r>
        <w:rPr>
          <w:b/>
          <w:sz w:val="24"/>
          <w:szCs w:val="24"/>
          <w:highlight w:val="white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b/>
          <w:sz w:val="24"/>
          <w:szCs w:val="24"/>
          <w:highlight w:val="white"/>
        </w:rPr>
        <w:t xml:space="preserve">,</w:t>
      </w:r>
      <w:r>
        <w:rPr>
          <w:b/>
          <w:sz w:val="24"/>
          <w:szCs w:val="24"/>
          <w:highlight w:val="white"/>
        </w:rPr>
        <w:t xml:space="preserve"> </w:t>
      </w:r>
      <w:r>
        <w:rPr>
          <w:rStyle w:val="1039"/>
          <w:sz w:val="24"/>
          <w:szCs w:val="24"/>
          <w:highlight w:val="white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/>
          <w:sz w:val="24"/>
          <w:szCs w:val="24"/>
          <w:highlight w:val="white"/>
        </w:rPr>
        <w:t xml:space="preserve">, сдачи и оценки подарка, реализации (выкуп</w:t>
      </w:r>
      <w:r>
        <w:rPr>
          <w:b/>
          <w:sz w:val="24"/>
          <w:szCs w:val="24"/>
          <w:highlight w:val="white"/>
        </w:rPr>
        <w:t xml:space="preserve">е</w:t>
      </w:r>
      <w:r>
        <w:rPr>
          <w:b/>
          <w:sz w:val="24"/>
          <w:szCs w:val="24"/>
          <w:highlight w:val="white"/>
        </w:rPr>
        <w:t xml:space="preserve">) и зачислени</w:t>
      </w:r>
      <w:r>
        <w:rPr>
          <w:b/>
          <w:sz w:val="24"/>
          <w:szCs w:val="24"/>
          <w:highlight w:val="white"/>
        </w:rPr>
        <w:t xml:space="preserve">и</w:t>
      </w:r>
      <w:r>
        <w:rPr>
          <w:b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 xml:space="preserve">средств,</w:t>
      </w:r>
      <w:r>
        <w:rPr>
          <w:b/>
          <w:sz w:val="24"/>
          <w:szCs w:val="24"/>
        </w:rPr>
        <w:t xml:space="preserve"> вырученных от его реализации</w:t>
      </w:r>
      <w:r>
        <w:rPr>
          <w:rStyle w:val="1036"/>
          <w:sz w:val="24"/>
          <w:szCs w:val="24"/>
        </w:rPr>
      </w:r>
      <w:r>
        <w:rPr>
          <w:rStyle w:val="1036"/>
          <w:sz w:val="24"/>
          <w:szCs w:val="24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Style w:val="1036"/>
          <w:sz w:val="24"/>
          <w:szCs w:val="24"/>
          <w:highlight w:val="darkYellow"/>
        </w:rPr>
      </w:pPr>
      <w:r>
        <w:rPr>
          <w:rStyle w:val="1036"/>
          <w:sz w:val="24"/>
          <w:szCs w:val="24"/>
          <w:highlight w:val="darkYellow"/>
        </w:rPr>
      </w:r>
      <w:r>
        <w:rPr>
          <w:rStyle w:val="1036"/>
          <w:sz w:val="24"/>
          <w:szCs w:val="24"/>
          <w:highlight w:val="darkYellow"/>
        </w:rPr>
      </w:r>
    </w:p>
    <w:p>
      <w:pPr>
        <w:pStyle w:val="1005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</w:t>
      </w: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 xml:space="preserve">р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6"/>
      </w:tblGrid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both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управления имущественных и земельных отношений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sz w:val="28"/>
                <w:szCs w:val="28"/>
                <w:highlight w:val="cyan"/>
              </w:rPr>
            </w:r>
            <w:r>
              <w:rPr>
                <w:b/>
                <w:bCs/>
                <w:sz w:val="28"/>
                <w:szCs w:val="28"/>
                <w:highlight w:val="cyan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Елфимов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  <w:highlight w:val="cyan"/>
              </w:rPr>
            </w:pPr>
            <w:r>
              <w:rPr>
                <w:b/>
                <w:bCs/>
                <w:sz w:val="28"/>
                <w:szCs w:val="28"/>
                <w:highlight w:val="cyan"/>
              </w:rPr>
            </w:r>
            <w:r>
              <w:rPr>
                <w:b/>
                <w:bCs/>
                <w:sz w:val="28"/>
                <w:szCs w:val="28"/>
                <w:highlight w:val="cyan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5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088"/>
        <w:gridCol w:w="2834"/>
      </w:tblGrid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8" w:type="dxa"/>
            <w:vMerge w:val="restart"/>
            <w:textDirection w:val="lrTb"/>
            <w:noWrap w:val="false"/>
          </w:tcPr>
          <w:p>
            <w:pPr>
              <w:pStyle w:val="998"/>
              <w:ind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Начальник отдела муниципальной службы и кадров  упра</w:t>
            </w:r>
            <w:r>
              <w:rPr>
                <w:sz w:val="24"/>
                <w:szCs w:val="24"/>
                <w:highlight w:val="white"/>
              </w:rPr>
              <w:t xml:space="preserve">вления </w:t>
            </w:r>
            <w:r>
              <w:rPr>
                <w:sz w:val="24"/>
                <w:szCs w:val="24"/>
                <w:highlight w:val="white"/>
              </w:rPr>
              <w:t xml:space="preserve">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  <w:highlight w:val="whit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И.Н. Манохина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№ ______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spacing w:after="0" w:line="374" w:lineRule="exact"/>
        <w:shd w:val="clear" w:color="auto" w:fill="ffffff"/>
        <w:rPr>
          <w:sz w:val="24"/>
          <w:szCs w:val="24"/>
        </w:rPr>
      </w:pPr>
      <w:r>
        <w:rPr>
          <w:rStyle w:val="1036"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порядке </w:t>
      </w:r>
      <w:r>
        <w:rPr>
          <w:b/>
          <w:sz w:val="24"/>
          <w:szCs w:val="24"/>
        </w:rPr>
        <w:t xml:space="preserve">сообщения муниципальными служащими Чернянского муниципального округа</w:t>
      </w:r>
      <w:r>
        <w:rPr>
          <w:b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 xml:space="preserve">Белгородской области </w:t>
      </w:r>
      <w:r>
        <w:rPr>
          <w:b/>
          <w:sz w:val="24"/>
          <w:szCs w:val="24"/>
          <w:highlight w:val="white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</w:t>
      </w:r>
      <w:r>
        <w:rPr>
          <w:b/>
          <w:sz w:val="24"/>
          <w:szCs w:val="24"/>
          <w:highlight w:val="white"/>
        </w:rPr>
        <w:t xml:space="preserve">,</w:t>
      </w:r>
      <w:r>
        <w:rPr>
          <w:b/>
          <w:sz w:val="24"/>
          <w:szCs w:val="24"/>
          <w:highlight w:val="white"/>
        </w:rPr>
        <w:t xml:space="preserve"> </w:t>
      </w:r>
      <w:r>
        <w:rPr>
          <w:rStyle w:val="1039"/>
          <w:sz w:val="24"/>
          <w:szCs w:val="24"/>
          <w:highlight w:val="white"/>
          <w:shd w:val="clear" w:color="auto" w:fill="ffffff"/>
        </w:rPr>
        <w:t xml:space="preserve">участие в которых связано с исполнением ими служебных (должностных) обязанностей</w:t>
      </w:r>
      <w:r>
        <w:rPr>
          <w:b/>
          <w:sz w:val="24"/>
          <w:szCs w:val="24"/>
          <w:highlight w:val="white"/>
        </w:rPr>
        <w:t xml:space="preserve">, сдачи и оценки подарка, реализации (выкуп</w:t>
      </w:r>
      <w:r>
        <w:rPr>
          <w:b/>
          <w:sz w:val="24"/>
          <w:szCs w:val="24"/>
          <w:highlight w:val="white"/>
        </w:rPr>
        <w:t xml:space="preserve">е</w:t>
      </w:r>
      <w:r>
        <w:rPr>
          <w:b/>
          <w:sz w:val="24"/>
          <w:szCs w:val="24"/>
          <w:highlight w:val="white"/>
        </w:rPr>
        <w:t xml:space="preserve">) и зачислени</w:t>
      </w:r>
      <w:r>
        <w:rPr>
          <w:b/>
          <w:sz w:val="24"/>
          <w:szCs w:val="24"/>
          <w:highlight w:val="white"/>
        </w:rPr>
        <w:t xml:space="preserve">и</w:t>
      </w:r>
      <w:r>
        <w:rPr>
          <w:b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 xml:space="preserve">средств,</w:t>
      </w:r>
      <w:r>
        <w:rPr>
          <w:b/>
          <w:sz w:val="24"/>
          <w:szCs w:val="24"/>
        </w:rPr>
        <w:t xml:space="preserve"> вырученных от его реализации</w:t>
      </w:r>
      <w:r>
        <w:rPr>
          <w:rStyle w:val="1036"/>
          <w:sz w:val="24"/>
          <w:szCs w:val="24"/>
        </w:rPr>
      </w:r>
      <w:r>
        <w:rPr>
          <w:rStyle w:val="1036"/>
          <w:sz w:val="24"/>
          <w:szCs w:val="24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Style w:val="1036"/>
          <w:sz w:val="24"/>
          <w:szCs w:val="24"/>
          <w:highlight w:val="darkYellow"/>
        </w:rPr>
      </w:pPr>
      <w:r>
        <w:rPr>
          <w:rStyle w:val="1036"/>
          <w:sz w:val="24"/>
          <w:szCs w:val="24"/>
          <w:highlight w:val="darkYellow"/>
        </w:rPr>
      </w:r>
      <w:r>
        <w:rPr>
          <w:rStyle w:val="1036"/>
          <w:sz w:val="24"/>
          <w:szCs w:val="24"/>
          <w:highlight w:val="darkYellow"/>
        </w:rPr>
      </w:r>
    </w:p>
    <w:p>
      <w:pPr>
        <w:pStyle w:val="1005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05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1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имущественных и земельных отношений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«ЦБУ»</w:t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3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1009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55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46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6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6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3" w:hanging="124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3" w:hanging="124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2">
    <w:name w:val="Intense Emphasis"/>
    <w:basedOn w:val="1030"/>
    <w:uiPriority w:val="21"/>
    <w:qFormat/>
    <w:rPr>
      <w:i/>
      <w:iCs/>
      <w:color w:val="0f4761" w:themeColor="accent1" w:themeShade="BF"/>
    </w:rPr>
  </w:style>
  <w:style w:type="character" w:styleId="813">
    <w:name w:val="Intense Reference"/>
    <w:basedOn w:val="103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814">
    <w:name w:val="Subtle Emphasis"/>
    <w:basedOn w:val="1030"/>
    <w:uiPriority w:val="19"/>
    <w:qFormat/>
    <w:rPr>
      <w:i/>
      <w:iCs/>
      <w:color w:val="404040" w:themeColor="text1" w:themeTint="BF"/>
    </w:rPr>
  </w:style>
  <w:style w:type="character" w:styleId="815">
    <w:name w:val="Emphasis"/>
    <w:basedOn w:val="1030"/>
    <w:uiPriority w:val="20"/>
    <w:qFormat/>
    <w:rPr>
      <w:i/>
      <w:iCs/>
    </w:rPr>
  </w:style>
  <w:style w:type="character" w:styleId="816">
    <w:name w:val="Strong"/>
    <w:basedOn w:val="1030"/>
    <w:uiPriority w:val="22"/>
    <w:qFormat/>
    <w:rPr>
      <w:b/>
      <w:bCs/>
    </w:rPr>
  </w:style>
  <w:style w:type="character" w:styleId="817">
    <w:name w:val="Subtle Reference"/>
    <w:basedOn w:val="1030"/>
    <w:uiPriority w:val="31"/>
    <w:qFormat/>
    <w:rPr>
      <w:smallCaps/>
      <w:color w:val="5a5a5a" w:themeColor="text1" w:themeTint="A5"/>
    </w:rPr>
  </w:style>
  <w:style w:type="character" w:styleId="818">
    <w:name w:val="Book Title"/>
    <w:basedOn w:val="1030"/>
    <w:uiPriority w:val="33"/>
    <w:qFormat/>
    <w:rPr>
      <w:b/>
      <w:bCs/>
      <w:i/>
      <w:iCs/>
      <w:spacing w:val="5"/>
    </w:rPr>
  </w:style>
  <w:style w:type="character" w:styleId="819">
    <w:name w:val="FollowedHyperlink"/>
    <w:basedOn w:val="1030"/>
    <w:uiPriority w:val="99"/>
    <w:semiHidden/>
    <w:unhideWhenUsed/>
    <w:rPr>
      <w:color w:val="954f72" w:themeColor="followedHyperlink"/>
      <w:u w:val="single"/>
    </w:rPr>
  </w:style>
  <w:style w:type="paragraph" w:styleId="820">
    <w:name w:val="Heading 1"/>
    <w:basedOn w:val="998"/>
    <w:next w:val="998"/>
    <w:link w:val="8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21">
    <w:name w:val="Heading 1 Char"/>
    <w:link w:val="820"/>
    <w:uiPriority w:val="9"/>
    <w:rPr>
      <w:rFonts w:ascii="Arial" w:hAnsi="Arial" w:eastAsia="Arial" w:cs="Arial"/>
      <w:sz w:val="40"/>
      <w:szCs w:val="40"/>
    </w:rPr>
  </w:style>
  <w:style w:type="paragraph" w:styleId="822">
    <w:name w:val="Heading 2"/>
    <w:basedOn w:val="998"/>
    <w:next w:val="998"/>
    <w:link w:val="8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23">
    <w:name w:val="Heading 2 Char"/>
    <w:link w:val="822"/>
    <w:uiPriority w:val="9"/>
    <w:rPr>
      <w:rFonts w:ascii="Arial" w:hAnsi="Arial" w:eastAsia="Arial" w:cs="Arial"/>
      <w:sz w:val="34"/>
    </w:rPr>
  </w:style>
  <w:style w:type="paragraph" w:styleId="824">
    <w:name w:val="Heading 3"/>
    <w:basedOn w:val="998"/>
    <w:next w:val="998"/>
    <w:link w:val="8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5">
    <w:name w:val="Heading 3 Char"/>
    <w:link w:val="824"/>
    <w:uiPriority w:val="9"/>
    <w:rPr>
      <w:rFonts w:ascii="Arial" w:hAnsi="Arial" w:eastAsia="Arial" w:cs="Arial"/>
      <w:sz w:val="30"/>
      <w:szCs w:val="30"/>
    </w:rPr>
  </w:style>
  <w:style w:type="paragraph" w:styleId="826">
    <w:name w:val="Heading 4"/>
    <w:basedOn w:val="998"/>
    <w:next w:val="998"/>
    <w:link w:val="8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27">
    <w:name w:val="Heading 4 Char"/>
    <w:link w:val="826"/>
    <w:uiPriority w:val="9"/>
    <w:rPr>
      <w:rFonts w:ascii="Arial" w:hAnsi="Arial" w:eastAsia="Arial" w:cs="Arial"/>
      <w:b/>
      <w:bCs/>
      <w:sz w:val="26"/>
      <w:szCs w:val="26"/>
    </w:rPr>
  </w:style>
  <w:style w:type="paragraph" w:styleId="828">
    <w:name w:val="Heading 5"/>
    <w:basedOn w:val="998"/>
    <w:next w:val="998"/>
    <w:link w:val="8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29">
    <w:name w:val="Heading 5 Char"/>
    <w:link w:val="828"/>
    <w:uiPriority w:val="9"/>
    <w:rPr>
      <w:rFonts w:ascii="Arial" w:hAnsi="Arial" w:eastAsia="Arial" w:cs="Arial"/>
      <w:b/>
      <w:bCs/>
      <w:sz w:val="24"/>
      <w:szCs w:val="24"/>
    </w:rPr>
  </w:style>
  <w:style w:type="paragraph" w:styleId="830">
    <w:name w:val="Heading 6"/>
    <w:basedOn w:val="998"/>
    <w:next w:val="998"/>
    <w:link w:val="8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31">
    <w:name w:val="Heading 6 Char"/>
    <w:link w:val="830"/>
    <w:uiPriority w:val="9"/>
    <w:rPr>
      <w:rFonts w:ascii="Arial" w:hAnsi="Arial" w:eastAsia="Arial" w:cs="Arial"/>
      <w:b/>
      <w:bCs/>
      <w:sz w:val="22"/>
      <w:szCs w:val="22"/>
    </w:rPr>
  </w:style>
  <w:style w:type="paragraph" w:styleId="832">
    <w:name w:val="Heading 7"/>
    <w:basedOn w:val="998"/>
    <w:next w:val="998"/>
    <w:link w:val="8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3">
    <w:name w:val="Heading 7 Char"/>
    <w:link w:val="8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4">
    <w:name w:val="Heading 8"/>
    <w:basedOn w:val="998"/>
    <w:next w:val="998"/>
    <w:link w:val="8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5">
    <w:name w:val="Heading 8 Char"/>
    <w:link w:val="834"/>
    <w:uiPriority w:val="9"/>
    <w:rPr>
      <w:rFonts w:ascii="Arial" w:hAnsi="Arial" w:eastAsia="Arial" w:cs="Arial"/>
      <w:i/>
      <w:iCs/>
      <w:sz w:val="22"/>
      <w:szCs w:val="22"/>
    </w:rPr>
  </w:style>
  <w:style w:type="paragraph" w:styleId="836">
    <w:name w:val="Heading 9"/>
    <w:basedOn w:val="998"/>
    <w:next w:val="998"/>
    <w:link w:val="8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7">
    <w:name w:val="Heading 9 Char"/>
    <w:link w:val="836"/>
    <w:uiPriority w:val="9"/>
    <w:rPr>
      <w:rFonts w:ascii="Arial" w:hAnsi="Arial" w:eastAsia="Arial" w:cs="Arial"/>
      <w:i/>
      <w:iCs/>
      <w:sz w:val="21"/>
      <w:szCs w:val="21"/>
    </w:rPr>
  </w:style>
  <w:style w:type="paragraph" w:styleId="838">
    <w:name w:val="List Paragraph"/>
    <w:basedOn w:val="998"/>
    <w:uiPriority w:val="34"/>
    <w:qFormat/>
    <w:pPr>
      <w:contextualSpacing/>
      <w:ind w:left="720"/>
    </w:pPr>
  </w:style>
  <w:style w:type="paragraph" w:styleId="839">
    <w:name w:val="No Spacing"/>
    <w:uiPriority w:val="1"/>
    <w:qFormat/>
    <w:pPr>
      <w:spacing w:before="0" w:after="0" w:line="240" w:lineRule="auto"/>
    </w:pPr>
  </w:style>
  <w:style w:type="paragraph" w:styleId="840">
    <w:name w:val="Title"/>
    <w:basedOn w:val="998"/>
    <w:next w:val="998"/>
    <w:link w:val="8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1">
    <w:name w:val="Title Char"/>
    <w:link w:val="840"/>
    <w:uiPriority w:val="10"/>
    <w:rPr>
      <w:sz w:val="48"/>
      <w:szCs w:val="48"/>
    </w:rPr>
  </w:style>
  <w:style w:type="paragraph" w:styleId="842">
    <w:name w:val="Subtitle"/>
    <w:basedOn w:val="998"/>
    <w:next w:val="998"/>
    <w:link w:val="843"/>
    <w:uiPriority w:val="11"/>
    <w:qFormat/>
    <w:pPr>
      <w:spacing w:before="200" w:after="200"/>
    </w:pPr>
    <w:rPr>
      <w:sz w:val="24"/>
      <w:szCs w:val="24"/>
    </w:rPr>
  </w:style>
  <w:style w:type="character" w:styleId="843">
    <w:name w:val="Subtitle Char"/>
    <w:link w:val="842"/>
    <w:uiPriority w:val="11"/>
    <w:rPr>
      <w:sz w:val="24"/>
      <w:szCs w:val="24"/>
    </w:rPr>
  </w:style>
  <w:style w:type="paragraph" w:styleId="844">
    <w:name w:val="Quote"/>
    <w:basedOn w:val="998"/>
    <w:next w:val="998"/>
    <w:link w:val="845"/>
    <w:uiPriority w:val="29"/>
    <w:qFormat/>
    <w:pPr>
      <w:ind w:left="720" w:right="720"/>
    </w:pPr>
    <w:rPr>
      <w:i/>
    </w:rPr>
  </w:style>
  <w:style w:type="character" w:styleId="845">
    <w:name w:val="Quote Char"/>
    <w:link w:val="844"/>
    <w:uiPriority w:val="29"/>
    <w:rPr>
      <w:i/>
    </w:rPr>
  </w:style>
  <w:style w:type="paragraph" w:styleId="846">
    <w:name w:val="Intense Quote"/>
    <w:basedOn w:val="998"/>
    <w:next w:val="998"/>
    <w:link w:val="8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7">
    <w:name w:val="Intense Quote Char"/>
    <w:link w:val="846"/>
    <w:uiPriority w:val="30"/>
    <w:rPr>
      <w:i/>
    </w:rPr>
  </w:style>
  <w:style w:type="paragraph" w:styleId="848">
    <w:name w:val="Header"/>
    <w:basedOn w:val="998"/>
    <w:link w:val="8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49">
    <w:name w:val="Header Char"/>
    <w:link w:val="848"/>
    <w:uiPriority w:val="99"/>
  </w:style>
  <w:style w:type="paragraph" w:styleId="850">
    <w:name w:val="Footer"/>
    <w:basedOn w:val="998"/>
    <w:link w:val="8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1">
    <w:name w:val="Footer Char"/>
    <w:link w:val="850"/>
    <w:uiPriority w:val="99"/>
  </w:style>
  <w:style w:type="paragraph" w:styleId="852">
    <w:name w:val="Caption"/>
    <w:basedOn w:val="998"/>
    <w:next w:val="998"/>
    <w:link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3">
    <w:name w:val="Caption Char"/>
    <w:link w:val="852"/>
    <w:uiPriority w:val="35"/>
    <w:rPr>
      <w:b/>
      <w:bCs/>
      <w:color w:val="4f81bd" w:themeColor="accent1"/>
      <w:sz w:val="18"/>
      <w:szCs w:val="18"/>
    </w:rPr>
  </w:style>
  <w:style w:type="table" w:styleId="8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0">
    <w:name w:val="Hyperlink"/>
    <w:uiPriority w:val="99"/>
    <w:unhideWhenUsed/>
    <w:rPr>
      <w:color w:val="0000ff" w:themeColor="hyperlink"/>
      <w:u w:val="single"/>
    </w:rPr>
  </w:style>
  <w:style w:type="paragraph" w:styleId="981">
    <w:name w:val="footnote text"/>
    <w:basedOn w:val="998"/>
    <w:link w:val="982"/>
    <w:uiPriority w:val="99"/>
    <w:semiHidden/>
    <w:unhideWhenUsed/>
    <w:pPr>
      <w:spacing w:after="40" w:line="240" w:lineRule="auto"/>
    </w:pPr>
    <w:rPr>
      <w:sz w:val="18"/>
    </w:rPr>
  </w:style>
  <w:style w:type="character" w:styleId="982">
    <w:name w:val="Footnote Text Char"/>
    <w:link w:val="981"/>
    <w:uiPriority w:val="99"/>
    <w:rPr>
      <w:sz w:val="18"/>
    </w:rPr>
  </w:style>
  <w:style w:type="character" w:styleId="983">
    <w:name w:val="footnote reference"/>
    <w:uiPriority w:val="99"/>
    <w:unhideWhenUsed/>
    <w:rPr>
      <w:vertAlign w:val="superscript"/>
    </w:rPr>
  </w:style>
  <w:style w:type="paragraph" w:styleId="984">
    <w:name w:val="endnote text"/>
    <w:basedOn w:val="998"/>
    <w:link w:val="985"/>
    <w:uiPriority w:val="99"/>
    <w:semiHidden/>
    <w:unhideWhenUsed/>
    <w:pPr>
      <w:spacing w:after="0" w:line="240" w:lineRule="auto"/>
    </w:pPr>
    <w:rPr>
      <w:sz w:val="20"/>
    </w:rPr>
  </w:style>
  <w:style w:type="character" w:styleId="985">
    <w:name w:val="Endnote Text Char"/>
    <w:link w:val="984"/>
    <w:uiPriority w:val="99"/>
    <w:rPr>
      <w:sz w:val="20"/>
    </w:rPr>
  </w:style>
  <w:style w:type="character" w:styleId="986">
    <w:name w:val="endnote reference"/>
    <w:uiPriority w:val="99"/>
    <w:semiHidden/>
    <w:unhideWhenUsed/>
    <w:rPr>
      <w:vertAlign w:val="superscript"/>
    </w:rPr>
  </w:style>
  <w:style w:type="paragraph" w:styleId="987">
    <w:name w:val="toc 1"/>
    <w:basedOn w:val="998"/>
    <w:next w:val="998"/>
    <w:uiPriority w:val="39"/>
    <w:unhideWhenUsed/>
    <w:pPr>
      <w:ind w:left="0" w:right="0" w:firstLine="0"/>
      <w:spacing w:after="57"/>
    </w:pPr>
  </w:style>
  <w:style w:type="paragraph" w:styleId="988">
    <w:name w:val="toc 2"/>
    <w:basedOn w:val="998"/>
    <w:next w:val="998"/>
    <w:uiPriority w:val="39"/>
    <w:unhideWhenUsed/>
    <w:pPr>
      <w:ind w:left="283" w:right="0" w:firstLine="0"/>
      <w:spacing w:after="57"/>
    </w:pPr>
  </w:style>
  <w:style w:type="paragraph" w:styleId="989">
    <w:name w:val="toc 3"/>
    <w:basedOn w:val="998"/>
    <w:next w:val="998"/>
    <w:uiPriority w:val="39"/>
    <w:unhideWhenUsed/>
    <w:pPr>
      <w:ind w:left="567" w:right="0" w:firstLine="0"/>
      <w:spacing w:after="57"/>
    </w:pPr>
  </w:style>
  <w:style w:type="paragraph" w:styleId="990">
    <w:name w:val="toc 4"/>
    <w:basedOn w:val="998"/>
    <w:next w:val="998"/>
    <w:uiPriority w:val="39"/>
    <w:unhideWhenUsed/>
    <w:pPr>
      <w:ind w:left="850" w:right="0" w:firstLine="0"/>
      <w:spacing w:after="57"/>
    </w:pPr>
  </w:style>
  <w:style w:type="paragraph" w:styleId="991">
    <w:name w:val="toc 5"/>
    <w:basedOn w:val="998"/>
    <w:next w:val="998"/>
    <w:uiPriority w:val="39"/>
    <w:unhideWhenUsed/>
    <w:pPr>
      <w:ind w:left="1134" w:right="0" w:firstLine="0"/>
      <w:spacing w:after="57"/>
    </w:pPr>
  </w:style>
  <w:style w:type="paragraph" w:styleId="992">
    <w:name w:val="toc 6"/>
    <w:basedOn w:val="998"/>
    <w:next w:val="998"/>
    <w:uiPriority w:val="39"/>
    <w:unhideWhenUsed/>
    <w:pPr>
      <w:ind w:left="1417" w:right="0" w:firstLine="0"/>
      <w:spacing w:after="57"/>
    </w:pPr>
  </w:style>
  <w:style w:type="paragraph" w:styleId="993">
    <w:name w:val="toc 7"/>
    <w:basedOn w:val="998"/>
    <w:next w:val="998"/>
    <w:uiPriority w:val="39"/>
    <w:unhideWhenUsed/>
    <w:pPr>
      <w:ind w:left="1701" w:right="0" w:firstLine="0"/>
      <w:spacing w:after="57"/>
    </w:pPr>
  </w:style>
  <w:style w:type="paragraph" w:styleId="994">
    <w:name w:val="toc 8"/>
    <w:basedOn w:val="998"/>
    <w:next w:val="998"/>
    <w:uiPriority w:val="39"/>
    <w:unhideWhenUsed/>
    <w:pPr>
      <w:ind w:left="1984" w:right="0" w:firstLine="0"/>
      <w:spacing w:after="57"/>
    </w:pPr>
  </w:style>
  <w:style w:type="paragraph" w:styleId="995">
    <w:name w:val="toc 9"/>
    <w:basedOn w:val="998"/>
    <w:next w:val="998"/>
    <w:uiPriority w:val="39"/>
    <w:unhideWhenUsed/>
    <w:pPr>
      <w:ind w:left="2268" w:right="0" w:firstLine="0"/>
      <w:spacing w:after="57"/>
    </w:pPr>
  </w:style>
  <w:style w:type="paragraph" w:styleId="996">
    <w:name w:val="TOC Heading"/>
    <w:uiPriority w:val="39"/>
    <w:unhideWhenUsed/>
  </w:style>
  <w:style w:type="paragraph" w:styleId="997">
    <w:name w:val="table of figures"/>
    <w:basedOn w:val="998"/>
    <w:next w:val="998"/>
    <w:uiPriority w:val="99"/>
    <w:unhideWhenUsed/>
    <w:pPr>
      <w:spacing w:after="0" w:afterAutospacing="0"/>
    </w:pPr>
  </w:style>
  <w:style w:type="paragraph" w:styleId="998" w:default="1">
    <w:name w:val="Normal"/>
    <w:next w:val="998"/>
    <w:link w:val="998"/>
    <w:qFormat/>
    <w:pPr>
      <w:widowControl w:val="off"/>
    </w:pPr>
    <w:rPr>
      <w:lang w:val="ru-RU" w:eastAsia="ru-RU" w:bidi="ar-SA"/>
    </w:rPr>
  </w:style>
  <w:style w:type="paragraph" w:styleId="999">
    <w:name w:val="Заголовок 2"/>
    <w:basedOn w:val="998"/>
    <w:next w:val="998"/>
    <w:link w:val="1010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1000">
    <w:name w:val="Основной шрифт абзаца"/>
    <w:next w:val="1000"/>
    <w:link w:val="998"/>
    <w:semiHidden/>
  </w:style>
  <w:style w:type="table" w:styleId="1001">
    <w:name w:val="Обычная таблица"/>
    <w:next w:val="1001"/>
    <w:link w:val="998"/>
    <w:semiHidden/>
    <w:tblPr/>
  </w:style>
  <w:style w:type="numbering" w:styleId="1002">
    <w:name w:val="Нет списка"/>
    <w:next w:val="1002"/>
    <w:link w:val="998"/>
    <w:semiHidden/>
  </w:style>
  <w:style w:type="paragraph" w:styleId="1003">
    <w:name w:val="Название объекта"/>
    <w:basedOn w:val="998"/>
    <w:next w:val="998"/>
    <w:link w:val="998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1004">
    <w:name w:val="Сетка таблицы"/>
    <w:basedOn w:val="1001"/>
    <w:next w:val="1004"/>
    <w:link w:val="998"/>
    <w:pPr>
      <w:widowControl w:val="off"/>
    </w:pPr>
    <w:tblPr/>
  </w:style>
  <w:style w:type="paragraph" w:styleId="1005">
    <w:name w:val="Базовый"/>
    <w:next w:val="1005"/>
    <w:link w:val="998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1006">
    <w:name w:val="Текст"/>
    <w:basedOn w:val="1005"/>
    <w:next w:val="1006"/>
    <w:link w:val="998"/>
    <w:pPr>
      <w:spacing w:before="100" w:after="100"/>
    </w:pPr>
    <w:rPr>
      <w:sz w:val="24"/>
      <w:szCs w:val="24"/>
    </w:rPr>
  </w:style>
  <w:style w:type="paragraph" w:styleId="1007">
    <w:name w:val="ConsPlusNormal"/>
    <w:next w:val="1007"/>
    <w:link w:val="99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1008">
    <w:name w:val="Обычный 1"/>
    <w:basedOn w:val="1005"/>
    <w:next w:val="1008"/>
    <w:link w:val="998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1009">
    <w:name w:val="Обычный 1 Многоуровневый нумерованный"/>
    <w:basedOn w:val="1005"/>
    <w:next w:val="1009"/>
    <w:link w:val="998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1010">
    <w:name w:val="Заголовок 2 Знак"/>
    <w:next w:val="1010"/>
    <w:link w:val="999"/>
    <w:rPr>
      <w:i/>
      <w:sz w:val="28"/>
      <w:lang w:val="en-US" w:eastAsia="en-US"/>
    </w:rPr>
  </w:style>
  <w:style w:type="character" w:styleId="1011">
    <w:name w:val="Гиперссылка"/>
    <w:next w:val="1011"/>
    <w:link w:val="998"/>
    <w:rPr>
      <w:color w:val="0066cc"/>
      <w:u w:val="single"/>
    </w:rPr>
  </w:style>
  <w:style w:type="character" w:styleId="1012">
    <w:name w:val="Основной текст_"/>
    <w:next w:val="1012"/>
    <w:link w:val="1016"/>
    <w:rPr>
      <w:spacing w:val="10"/>
      <w:sz w:val="21"/>
      <w:szCs w:val="21"/>
      <w:shd w:val="clear" w:color="auto" w:fill="ffffff"/>
    </w:rPr>
  </w:style>
  <w:style w:type="character" w:styleId="1013">
    <w:name w:val="Основной текст + Полужирный"/>
    <w:next w:val="1013"/>
    <w:link w:val="998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1014">
    <w:name w:val="Основной текст1"/>
    <w:next w:val="1014"/>
    <w:link w:val="998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1015">
    <w:name w:val="Основной текст + SimHei;Интервал 0 pt"/>
    <w:next w:val="1015"/>
    <w:link w:val="998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16">
    <w:name w:val="Основной текст2"/>
    <w:basedOn w:val="998"/>
    <w:next w:val="1016"/>
    <w:link w:val="1012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1017">
    <w:name w:val="Основной текст (4) Exact"/>
    <w:next w:val="1017"/>
    <w:link w:val="1018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1018">
    <w:name w:val="Основной текст (4)"/>
    <w:basedOn w:val="998"/>
    <w:next w:val="1018"/>
    <w:link w:val="1017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1019">
    <w:name w:val="Верхний колонтитул"/>
    <w:basedOn w:val="998"/>
    <w:next w:val="1019"/>
    <w:link w:val="1020"/>
    <w:pPr>
      <w:tabs>
        <w:tab w:val="center" w:pos="4677" w:leader="none"/>
        <w:tab w:val="right" w:pos="9355" w:leader="none"/>
      </w:tabs>
    </w:pPr>
  </w:style>
  <w:style w:type="character" w:styleId="1020">
    <w:name w:val="Верхний колонтитул Знак"/>
    <w:basedOn w:val="1000"/>
    <w:next w:val="1020"/>
    <w:link w:val="1019"/>
  </w:style>
  <w:style w:type="paragraph" w:styleId="1021">
    <w:name w:val="Нижний колонтитул"/>
    <w:basedOn w:val="998"/>
    <w:next w:val="1021"/>
    <w:link w:val="1022"/>
    <w:pPr>
      <w:tabs>
        <w:tab w:val="center" w:pos="4677" w:leader="none"/>
        <w:tab w:val="right" w:pos="9355" w:leader="none"/>
      </w:tabs>
    </w:pPr>
  </w:style>
  <w:style w:type="character" w:styleId="1022">
    <w:name w:val="Нижний колонтитул Знак"/>
    <w:basedOn w:val="1000"/>
    <w:next w:val="1022"/>
    <w:link w:val="1021"/>
  </w:style>
  <w:style w:type="paragraph" w:styleId="1023">
    <w:name w:val="Style11"/>
    <w:basedOn w:val="998"/>
    <w:next w:val="1023"/>
    <w:link w:val="998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1024">
    <w:name w:val="Style12"/>
    <w:basedOn w:val="998"/>
    <w:next w:val="1024"/>
    <w:link w:val="998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1025">
    <w:name w:val="Font Style21"/>
    <w:next w:val="1025"/>
    <w:link w:val="998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1026">
    <w:name w:val="Font Style22"/>
    <w:next w:val="1026"/>
    <w:link w:val="998"/>
    <w:uiPriority w:val="99"/>
    <w:rPr>
      <w:rFonts w:ascii="Times New Roman" w:hAnsi="Times New Roman" w:cs="Times New Roman"/>
      <w:sz w:val="26"/>
      <w:szCs w:val="26"/>
    </w:rPr>
  </w:style>
  <w:style w:type="paragraph" w:styleId="1027">
    <w:name w:val="Style9"/>
    <w:basedOn w:val="998"/>
    <w:next w:val="1027"/>
    <w:link w:val="998"/>
    <w:uiPriority w:val="99"/>
    <w:pPr>
      <w:ind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1028">
    <w:name w:val="Style10"/>
    <w:basedOn w:val="998"/>
    <w:next w:val="1028"/>
    <w:link w:val="998"/>
    <w:uiPriority w:val="99"/>
    <w:pPr>
      <w:ind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character" w:styleId="1029">
    <w:name w:val="Font Style20"/>
    <w:next w:val="1029"/>
    <w:link w:val="998"/>
    <w:uiPriority w:val="99"/>
    <w:rPr>
      <w:rFonts w:ascii="Times New Roman" w:hAnsi="Times New Roman" w:cs="Times New Roman"/>
      <w:sz w:val="28"/>
      <w:szCs w:val="28"/>
    </w:rPr>
  </w:style>
  <w:style w:type="character" w:styleId="1030" w:default="1">
    <w:name w:val="Default Paragraph Font"/>
    <w:uiPriority w:val="1"/>
    <w:semiHidden/>
    <w:unhideWhenUsed/>
  </w:style>
  <w:style w:type="numbering" w:styleId="1031" w:default="1">
    <w:name w:val="No List"/>
    <w:uiPriority w:val="99"/>
    <w:semiHidden/>
    <w:unhideWhenUsed/>
  </w:style>
  <w:style w:type="table" w:styleId="1032" w:default="1">
    <w:name w:val="Normal Table"/>
    <w:uiPriority w:val="99"/>
    <w:semiHidden/>
    <w:unhideWhenUsed/>
    <w:tblPr/>
  </w:style>
  <w:style w:type="paragraph" w:styleId="1033" w:customStyle="1">
    <w:name w:val="Normal (Web)"/>
    <w:basedOn w:val="82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34" w:customStyle="1">
    <w:name w:val="formattext"/>
    <w:basedOn w:val="823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35" w:customStyle="1">
    <w:name w:val="consplusnormal"/>
    <w:basedOn w:val="823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36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1037" w:customStyle="1">
    <w:name w:val="Style6"/>
    <w:uiPriority w:val="99"/>
    <w:pPr>
      <w:contextualSpacing w:val="0"/>
      <w:ind w:left="0" w:right="0" w:firstLine="413"/>
      <w:jc w:val="both"/>
      <w:keepLines w:val="0"/>
      <w:keepNext w:val="0"/>
      <w:pageBreakBefore w:val="0"/>
      <w:spacing w:before="0" w:beforeAutospacing="0" w:after="0" w:afterAutospacing="0" w:line="245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38" w:customStyle="1">
    <w:name w:val="Style5"/>
    <w:uiPriority w:val="99"/>
    <w:pPr>
      <w:contextualSpacing w:val="0"/>
      <w:ind w:left="0" w:right="0" w:firstLine="403"/>
      <w:jc w:val="both"/>
      <w:keepLines w:val="0"/>
      <w:keepNext w:val="0"/>
      <w:pageBreakBefore w:val="0"/>
      <w:spacing w:before="0" w:beforeAutospacing="0" w:after="0" w:afterAutospacing="0" w:line="247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39" w:customStyle="1">
    <w:name w:val="Строгий"/>
    <w:uiPriority w:val="22"/>
    <w:qFormat/>
    <w:rPr>
      <w:b/>
      <w:bCs/>
    </w:rPr>
  </w:style>
  <w:style w:type="paragraph" w:styleId="1040" w:customStyle="1">
    <w:name w:val="Style8"/>
    <w:uiPriority w:val="99"/>
    <w:pPr>
      <w:contextualSpacing w:val="0"/>
      <w:ind w:left="0" w:right="0" w:firstLine="698"/>
      <w:jc w:val="both"/>
      <w:keepLines w:val="0"/>
      <w:keepNext w:val="0"/>
      <w:pageBreakBefore w:val="0"/>
      <w:spacing w:before="0" w:beforeAutospacing="0" w:after="0" w:afterAutospacing="0" w:line="321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41" w:customStyle="1">
    <w:name w:val="Font Style18"/>
    <w:uiPriority w:val="99"/>
    <w:rPr>
      <w:rFonts w:ascii="Times New Roman" w:hAnsi="Times New Roman" w:cs="Times New Roman"/>
      <w:sz w:val="28"/>
      <w:szCs w:val="28"/>
    </w:rPr>
  </w:style>
  <w:style w:type="paragraph" w:styleId="1042" w:customStyle="1">
    <w:name w:val="Без интервала"/>
    <w:uiPriority w:val="1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43" w:customStyle="1">
    <w:name w:val="juscontext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36</cp:revision>
  <dcterms:created xsi:type="dcterms:W3CDTF">2019-04-05T08:29:00Z</dcterms:created>
  <dcterms:modified xsi:type="dcterms:W3CDTF">2026-01-13T09:47:55Z</dcterms:modified>
  <cp:version>786432</cp:version>
</cp:coreProperties>
</file>